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D79D" w14:textId="77777777" w:rsidR="00FF4C7B" w:rsidRPr="006B0B4F" w:rsidRDefault="00FF4C7B" w:rsidP="00E36E5F">
      <w:pPr>
        <w:jc w:val="both"/>
        <w:rPr>
          <w:rFonts w:ascii="Arial" w:eastAsiaTheme="majorEastAsia" w:hAnsi="Arial" w:cs="Arial"/>
          <w:sz w:val="96"/>
          <w:szCs w:val="80"/>
          <w:lang w:eastAsia="ja-JP"/>
        </w:rPr>
      </w:pPr>
    </w:p>
    <w:p w14:paraId="3CBE9B58" w14:textId="77777777" w:rsidR="00EE024B" w:rsidRPr="006B0B4F" w:rsidRDefault="00EE024B" w:rsidP="00E36E5F">
      <w:pPr>
        <w:jc w:val="both"/>
        <w:rPr>
          <w:rFonts w:ascii="Arial" w:eastAsiaTheme="majorEastAsia" w:hAnsi="Arial" w:cs="Arial"/>
          <w:sz w:val="96"/>
          <w:szCs w:val="80"/>
          <w:lang w:eastAsia="ja-JP"/>
        </w:rPr>
      </w:pPr>
    </w:p>
    <w:p w14:paraId="775A5BCD" w14:textId="77777777" w:rsidR="000C07AC" w:rsidRPr="006B0B4F" w:rsidRDefault="000C07AC" w:rsidP="00E36E5F">
      <w:pPr>
        <w:jc w:val="both"/>
        <w:rPr>
          <w:rFonts w:ascii="Arial" w:eastAsiaTheme="majorEastAsia" w:hAnsi="Arial" w:cs="Arial"/>
          <w:sz w:val="96"/>
          <w:szCs w:val="80"/>
          <w:lang w:eastAsia="ja-JP"/>
        </w:rPr>
      </w:pPr>
    </w:p>
    <w:p w14:paraId="6080C9B2" w14:textId="61FE03B9" w:rsidR="00343B0C" w:rsidRPr="006B0B4F" w:rsidRDefault="00D4360D" w:rsidP="00855D9E">
      <w:pPr>
        <w:jc w:val="center"/>
        <w:rPr>
          <w:rFonts w:ascii="Arial" w:eastAsiaTheme="majorEastAsia" w:hAnsi="Arial" w:cs="Arial"/>
          <w:b/>
          <w:sz w:val="72"/>
          <w:szCs w:val="72"/>
          <w:lang w:eastAsia="ja-JP"/>
        </w:rPr>
      </w:pPr>
      <w:r w:rsidRPr="006B0B4F">
        <w:rPr>
          <w:rFonts w:ascii="Arial" w:eastAsiaTheme="majorEastAsia" w:hAnsi="Arial" w:cs="Arial"/>
          <w:b/>
          <w:sz w:val="72"/>
          <w:szCs w:val="72"/>
          <w:lang w:eastAsia="ja-JP"/>
        </w:rPr>
        <w:t xml:space="preserve">Vine Tree Primary </w:t>
      </w:r>
    </w:p>
    <w:p w14:paraId="47C6A62D" w14:textId="77777777" w:rsidR="00AA0B75" w:rsidRPr="006B0B4F" w:rsidRDefault="00AA0B75" w:rsidP="00E36E5F">
      <w:pPr>
        <w:jc w:val="both"/>
        <w:rPr>
          <w:rFonts w:ascii="Arial" w:eastAsiaTheme="majorEastAsia" w:hAnsi="Arial" w:cs="Arial"/>
          <w:sz w:val="72"/>
          <w:szCs w:val="72"/>
          <w:lang w:eastAsia="ja-JP"/>
        </w:rPr>
      </w:pPr>
    </w:p>
    <w:p w14:paraId="2AE1F77F" w14:textId="336D0C3A" w:rsidR="00AD4155" w:rsidRPr="006B0B4F" w:rsidRDefault="00A47594" w:rsidP="00EC3832">
      <w:pPr>
        <w:jc w:val="center"/>
        <w:rPr>
          <w:rFonts w:ascii="Arial" w:eastAsiaTheme="majorEastAsia" w:hAnsi="Arial" w:cs="Arial"/>
          <w:sz w:val="72"/>
          <w:szCs w:val="80"/>
          <w:lang w:val="en-US" w:eastAsia="ja-JP"/>
        </w:rPr>
      </w:pPr>
      <w:r w:rsidRPr="006B0B4F">
        <w:rPr>
          <w:rFonts w:ascii="Arial" w:eastAsiaTheme="majorEastAsia" w:hAnsi="Arial" w:cs="Arial"/>
          <w:sz w:val="72"/>
          <w:szCs w:val="72"/>
          <w:lang w:eastAsia="ja-JP"/>
        </w:rPr>
        <w:t>Adverse Weather Policy</w:t>
      </w:r>
      <w:r w:rsidR="00D70D81" w:rsidRPr="006B0B4F">
        <w:rPr>
          <w:rFonts w:ascii="Arial" w:eastAsiaTheme="majorEastAsia" w:hAnsi="Arial" w:cs="Arial"/>
          <w:sz w:val="72"/>
          <w:szCs w:val="72"/>
          <w:lang w:eastAsia="ja-JP"/>
        </w:rPr>
        <w:t xml:space="preserve"> </w:t>
      </w:r>
    </w:p>
    <w:p w14:paraId="39E0933C" w14:textId="77777777" w:rsidR="00D06CE6" w:rsidRPr="006B0B4F" w:rsidRDefault="00D06CE6" w:rsidP="00E36E5F">
      <w:pPr>
        <w:jc w:val="both"/>
        <w:rPr>
          <w:rFonts w:ascii="Arial" w:eastAsiaTheme="majorEastAsia" w:hAnsi="Arial" w:cs="Arial"/>
          <w:sz w:val="80"/>
          <w:szCs w:val="80"/>
          <w:lang w:val="en-US" w:eastAsia="ja-JP"/>
        </w:rPr>
      </w:pPr>
    </w:p>
    <w:p w14:paraId="777D454D" w14:textId="3B1FA6F8" w:rsidR="000A28A0" w:rsidRPr="006B0B4F" w:rsidRDefault="000A28A0" w:rsidP="00E36E5F">
      <w:pPr>
        <w:jc w:val="both"/>
        <w:rPr>
          <w:rFonts w:ascii="Arial" w:eastAsiaTheme="majorEastAsia" w:hAnsi="Arial" w:cs="Arial"/>
          <w:sz w:val="80"/>
          <w:szCs w:val="80"/>
          <w:lang w:val="en-US" w:eastAsia="ja-JP"/>
        </w:rPr>
      </w:pPr>
    </w:p>
    <w:p w14:paraId="1BD89961" w14:textId="77777777" w:rsidR="000A28A0" w:rsidRPr="006B0B4F" w:rsidRDefault="000A28A0" w:rsidP="00E36E5F">
      <w:pPr>
        <w:jc w:val="both"/>
        <w:rPr>
          <w:rFonts w:ascii="Arial" w:eastAsiaTheme="majorEastAsia" w:hAnsi="Arial" w:cs="Arial"/>
          <w:sz w:val="80"/>
          <w:szCs w:val="80"/>
          <w:lang w:val="en-US" w:eastAsia="ja-JP"/>
        </w:rPr>
        <w:sectPr w:rsidR="000A28A0" w:rsidRPr="006B0B4F" w:rsidSect="00D436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5F80E232" w14:textId="77777777" w:rsidR="00AD4155" w:rsidRPr="006B0B4F" w:rsidRDefault="00AD4155" w:rsidP="00E36E5F">
      <w:pPr>
        <w:pStyle w:val="ListParagraph"/>
        <w:spacing w:before="120" w:after="120" w:line="320" w:lineRule="exact"/>
        <w:ind w:left="360"/>
        <w:jc w:val="both"/>
        <w:rPr>
          <w:rFonts w:ascii="Arial" w:hAnsi="Arial" w:cs="Arial"/>
          <w:b/>
          <w:sz w:val="28"/>
        </w:rPr>
      </w:pPr>
      <w:r w:rsidRPr="006B0B4F">
        <w:rPr>
          <w:rFonts w:ascii="Arial" w:hAnsi="Arial" w:cs="Arial"/>
          <w:b/>
          <w:sz w:val="28"/>
        </w:rPr>
        <w:lastRenderedPageBreak/>
        <w:t>Contents:</w:t>
      </w:r>
    </w:p>
    <w:p w14:paraId="6E728EB3" w14:textId="77777777" w:rsidR="00AD4155" w:rsidRPr="006B0B4F" w:rsidRDefault="00AD4155" w:rsidP="00E36E5F">
      <w:pPr>
        <w:pStyle w:val="ListParagraph"/>
        <w:spacing w:before="120" w:after="120" w:line="320" w:lineRule="exact"/>
        <w:ind w:left="360"/>
        <w:jc w:val="both"/>
        <w:rPr>
          <w:rFonts w:ascii="Arial" w:hAnsi="Arial" w:cs="Arial"/>
          <w:b/>
          <w:sz w:val="32"/>
        </w:rPr>
      </w:pPr>
    </w:p>
    <w:p w14:paraId="3BD95081" w14:textId="77777777" w:rsidR="0053371E" w:rsidRPr="006B0B4F" w:rsidRDefault="00237825" w:rsidP="00E36E5F">
      <w:pPr>
        <w:spacing w:line="240" w:lineRule="auto"/>
        <w:ind w:left="717"/>
        <w:jc w:val="both"/>
        <w:rPr>
          <w:rStyle w:val="Hyperlink"/>
          <w:rFonts w:ascii="Arial" w:hAnsi="Arial" w:cs="Arial"/>
          <w:color w:val="auto"/>
          <w:sz w:val="14"/>
          <w:u w:val="none"/>
        </w:rPr>
      </w:pPr>
      <w:r w:rsidRPr="006B0B4F">
        <w:rPr>
          <w:rFonts w:ascii="Arial" w:hAnsi="Arial" w:cs="Arial"/>
        </w:rPr>
        <w:fldChar w:fldCharType="begin"/>
      </w:r>
      <w:r w:rsidRPr="006B0B4F">
        <w:rPr>
          <w:rFonts w:ascii="Arial" w:hAnsi="Arial" w:cs="Arial"/>
        </w:rPr>
        <w:instrText xml:space="preserve"> HYPERLINK  \l "_Statement_of_intent_1" </w:instrText>
      </w:r>
      <w:r w:rsidRPr="006B0B4F">
        <w:rPr>
          <w:rFonts w:ascii="Arial" w:hAnsi="Arial" w:cs="Arial"/>
        </w:rPr>
        <w:fldChar w:fldCharType="separate"/>
      </w:r>
      <w:r w:rsidR="00AD4155" w:rsidRPr="006B0B4F">
        <w:rPr>
          <w:rStyle w:val="Hyperlink"/>
          <w:rFonts w:ascii="Arial" w:hAnsi="Arial" w:cs="Arial"/>
          <w:color w:val="auto"/>
          <w:u w:val="none"/>
        </w:rPr>
        <w:t>Statement of intent</w:t>
      </w:r>
      <w:bookmarkStart w:id="0" w:name="b"/>
    </w:p>
    <w:p w14:paraId="0EBA62F1" w14:textId="39BFBBEC" w:rsidR="005B03B5" w:rsidRPr="006B0B4F" w:rsidRDefault="00237825" w:rsidP="00E36E5F">
      <w:pPr>
        <w:pStyle w:val="ListParagraph"/>
        <w:numPr>
          <w:ilvl w:val="0"/>
          <w:numId w:val="1"/>
        </w:numPr>
        <w:spacing w:line="240" w:lineRule="auto"/>
        <w:ind w:left="1077"/>
        <w:contextualSpacing w:val="0"/>
        <w:jc w:val="both"/>
        <w:rPr>
          <w:rFonts w:ascii="Arial" w:hAnsi="Arial" w:cs="Arial"/>
        </w:rPr>
      </w:pPr>
      <w:r w:rsidRPr="006B0B4F">
        <w:rPr>
          <w:rFonts w:ascii="Arial" w:hAnsi="Arial" w:cs="Arial"/>
        </w:rPr>
        <w:fldChar w:fldCharType="end"/>
      </w:r>
      <w:bookmarkEnd w:id="0"/>
      <w:r w:rsidR="005B03B5" w:rsidRPr="006B0B4F">
        <w:rPr>
          <w:rFonts w:ascii="Arial" w:hAnsi="Arial" w:cs="Arial"/>
        </w:rPr>
        <w:fldChar w:fldCharType="begin"/>
      </w:r>
      <w:r w:rsidR="005B03B5" w:rsidRPr="006B0B4F">
        <w:rPr>
          <w:rFonts w:ascii="Arial" w:hAnsi="Arial" w:cs="Arial"/>
        </w:rPr>
        <w:instrText xml:space="preserve"> HYPERLINK  \l "_School_policies_and" </w:instrText>
      </w:r>
      <w:r w:rsidR="005B03B5" w:rsidRPr="006B0B4F">
        <w:rPr>
          <w:rFonts w:ascii="Arial" w:hAnsi="Arial" w:cs="Arial"/>
        </w:rPr>
        <w:fldChar w:fldCharType="separate"/>
      </w:r>
      <w:r w:rsidR="005B03B5" w:rsidRPr="006B0B4F">
        <w:rPr>
          <w:rStyle w:val="Hyperlink"/>
          <w:rFonts w:ascii="Arial" w:hAnsi="Arial" w:cs="Arial"/>
          <w:color w:val="auto"/>
          <w:u w:val="none"/>
        </w:rPr>
        <w:t>School policies and procedures</w:t>
      </w:r>
      <w:r w:rsidR="005B03B5" w:rsidRPr="006B0B4F">
        <w:rPr>
          <w:rFonts w:ascii="Arial" w:hAnsi="Arial" w:cs="Arial"/>
        </w:rPr>
        <w:fldChar w:fldCharType="end"/>
      </w:r>
    </w:p>
    <w:p w14:paraId="44423F0B" w14:textId="48555D9F" w:rsidR="005B03B5" w:rsidRPr="006B0B4F" w:rsidRDefault="00A26C8D" w:rsidP="005B03B5">
      <w:pPr>
        <w:pStyle w:val="ListParagraph"/>
        <w:numPr>
          <w:ilvl w:val="0"/>
          <w:numId w:val="1"/>
        </w:numPr>
        <w:spacing w:line="240" w:lineRule="auto"/>
        <w:ind w:left="1077"/>
        <w:contextualSpacing w:val="0"/>
        <w:jc w:val="both"/>
        <w:rPr>
          <w:rFonts w:ascii="Arial" w:hAnsi="Arial" w:cs="Arial"/>
        </w:rPr>
      </w:pPr>
      <w:hyperlink w:anchor="_[New]_Roles_and" w:history="1">
        <w:r w:rsidR="005B03B5" w:rsidRPr="006B0B4F">
          <w:rPr>
            <w:rStyle w:val="Hyperlink"/>
            <w:rFonts w:ascii="Arial" w:hAnsi="Arial" w:cs="Arial"/>
            <w:color w:val="auto"/>
            <w:u w:val="none"/>
          </w:rPr>
          <w:t>Roles and responsibilities</w:t>
        </w:r>
      </w:hyperlink>
    </w:p>
    <w:p w14:paraId="1AF238DC" w14:textId="61799917" w:rsidR="00A47594" w:rsidRPr="006B0B4F" w:rsidRDefault="005B03B5" w:rsidP="00E36E5F">
      <w:pPr>
        <w:pStyle w:val="ListParagraph"/>
        <w:numPr>
          <w:ilvl w:val="0"/>
          <w:numId w:val="1"/>
        </w:numPr>
        <w:spacing w:line="240" w:lineRule="auto"/>
        <w:ind w:left="1077"/>
        <w:contextualSpacing w:val="0"/>
        <w:jc w:val="both"/>
        <w:rPr>
          <w:rStyle w:val="Hyperlink"/>
          <w:rFonts w:ascii="Arial" w:hAnsi="Arial" w:cs="Arial"/>
          <w:color w:val="auto"/>
          <w:u w:val="none"/>
        </w:rPr>
      </w:pPr>
      <w:r w:rsidRPr="006B0B4F">
        <w:rPr>
          <w:rFonts w:ascii="Arial" w:hAnsi="Arial" w:cs="Arial"/>
        </w:rPr>
        <w:fldChar w:fldCharType="begin"/>
      </w:r>
      <w:r w:rsidRPr="006B0B4F">
        <w:rPr>
          <w:rFonts w:ascii="Arial" w:hAnsi="Arial" w:cs="Arial"/>
        </w:rPr>
        <w:instrText xml:space="preserve"> HYPERLINK  \l "_Decision_to_close_1" </w:instrText>
      </w:r>
      <w:r w:rsidRPr="006B0B4F">
        <w:rPr>
          <w:rFonts w:ascii="Arial" w:hAnsi="Arial" w:cs="Arial"/>
        </w:rPr>
        <w:fldChar w:fldCharType="separate"/>
      </w:r>
      <w:r w:rsidR="00A47594" w:rsidRPr="006B0B4F">
        <w:rPr>
          <w:rStyle w:val="Hyperlink"/>
          <w:rFonts w:ascii="Arial" w:hAnsi="Arial" w:cs="Arial"/>
          <w:color w:val="auto"/>
          <w:u w:val="none"/>
        </w:rPr>
        <w:t>Decision to close</w:t>
      </w:r>
    </w:p>
    <w:p w14:paraId="597C1B26" w14:textId="696AB7CC" w:rsidR="00A47594" w:rsidRPr="006B0B4F" w:rsidRDefault="005B03B5" w:rsidP="00E36E5F">
      <w:pPr>
        <w:pStyle w:val="ListParagraph"/>
        <w:numPr>
          <w:ilvl w:val="0"/>
          <w:numId w:val="1"/>
        </w:numPr>
        <w:spacing w:line="240" w:lineRule="auto"/>
        <w:ind w:left="1077"/>
        <w:contextualSpacing w:val="0"/>
        <w:jc w:val="both"/>
        <w:rPr>
          <w:rFonts w:ascii="Arial" w:hAnsi="Arial" w:cs="Arial"/>
        </w:rPr>
      </w:pPr>
      <w:r w:rsidRPr="006B0B4F">
        <w:rPr>
          <w:rFonts w:ascii="Arial" w:hAnsi="Arial" w:cs="Arial"/>
        </w:rPr>
        <w:fldChar w:fldCharType="end"/>
      </w:r>
      <w:hyperlink w:anchor="_Remaining_open_in" w:history="1">
        <w:r w:rsidR="00A47594" w:rsidRPr="006B0B4F">
          <w:rPr>
            <w:rStyle w:val="Hyperlink"/>
            <w:rFonts w:ascii="Arial" w:hAnsi="Arial" w:cs="Arial"/>
            <w:color w:val="auto"/>
            <w:u w:val="none"/>
          </w:rPr>
          <w:t>Remaining open in adverse weather conditions</w:t>
        </w:r>
      </w:hyperlink>
      <w:bookmarkStart w:id="1" w:name="_GoBack"/>
      <w:bookmarkEnd w:id="1"/>
    </w:p>
    <w:p w14:paraId="28BD043E" w14:textId="0DF57B53" w:rsidR="005B03B5" w:rsidRPr="006B0B4F" w:rsidRDefault="00A26C8D" w:rsidP="00E36E5F">
      <w:pPr>
        <w:pStyle w:val="ListParagraph"/>
        <w:numPr>
          <w:ilvl w:val="0"/>
          <w:numId w:val="1"/>
        </w:numPr>
        <w:spacing w:line="240" w:lineRule="auto"/>
        <w:ind w:left="1077"/>
        <w:contextualSpacing w:val="0"/>
        <w:jc w:val="both"/>
        <w:rPr>
          <w:rFonts w:ascii="Arial" w:hAnsi="Arial" w:cs="Arial"/>
        </w:rPr>
      </w:pPr>
      <w:hyperlink w:anchor="_[New]_Procedures_for" w:history="1">
        <w:r w:rsidR="005B03B5" w:rsidRPr="006B0B4F">
          <w:rPr>
            <w:rStyle w:val="Hyperlink"/>
            <w:rFonts w:ascii="Arial" w:hAnsi="Arial" w:cs="Arial"/>
            <w:color w:val="auto"/>
            <w:u w:val="none"/>
          </w:rPr>
          <w:t>Procedures for gritting</w:t>
        </w:r>
      </w:hyperlink>
    </w:p>
    <w:p w14:paraId="092A68BC" w14:textId="488B72B9" w:rsidR="00A47594" w:rsidRPr="006B0B4F" w:rsidRDefault="005B03B5" w:rsidP="00E36E5F">
      <w:pPr>
        <w:pStyle w:val="ListParagraph"/>
        <w:numPr>
          <w:ilvl w:val="0"/>
          <w:numId w:val="1"/>
        </w:numPr>
        <w:spacing w:line="240" w:lineRule="auto"/>
        <w:ind w:left="1077"/>
        <w:contextualSpacing w:val="0"/>
        <w:jc w:val="both"/>
        <w:rPr>
          <w:rStyle w:val="Hyperlink"/>
          <w:rFonts w:ascii="Arial" w:hAnsi="Arial" w:cs="Arial"/>
          <w:color w:val="auto"/>
          <w:u w:val="none"/>
        </w:rPr>
      </w:pPr>
      <w:r w:rsidRPr="006B0B4F">
        <w:rPr>
          <w:rFonts w:ascii="Arial" w:hAnsi="Arial" w:cs="Arial"/>
        </w:rPr>
        <w:fldChar w:fldCharType="begin"/>
      </w:r>
      <w:r w:rsidRPr="006B0B4F">
        <w:rPr>
          <w:rFonts w:ascii="Arial" w:hAnsi="Arial" w:cs="Arial"/>
        </w:rPr>
        <w:instrText xml:space="preserve"> HYPERLINK  \l "_Health_and_safety" </w:instrText>
      </w:r>
      <w:r w:rsidRPr="006B0B4F">
        <w:rPr>
          <w:rFonts w:ascii="Arial" w:hAnsi="Arial" w:cs="Arial"/>
        </w:rPr>
        <w:fldChar w:fldCharType="separate"/>
      </w:r>
      <w:r w:rsidR="00A47594" w:rsidRPr="006B0B4F">
        <w:rPr>
          <w:rStyle w:val="Hyperlink"/>
          <w:rFonts w:ascii="Arial" w:hAnsi="Arial" w:cs="Arial"/>
          <w:color w:val="auto"/>
          <w:u w:val="none"/>
        </w:rPr>
        <w:t>Health and safety</w:t>
      </w:r>
    </w:p>
    <w:p w14:paraId="3B00A54D" w14:textId="53C9E720" w:rsidR="00A47594" w:rsidRPr="006B0B4F" w:rsidRDefault="005B03B5" w:rsidP="00113041">
      <w:pPr>
        <w:pStyle w:val="ListParagraph"/>
        <w:numPr>
          <w:ilvl w:val="0"/>
          <w:numId w:val="1"/>
        </w:numPr>
        <w:spacing w:line="240" w:lineRule="auto"/>
        <w:ind w:left="1077"/>
        <w:contextualSpacing w:val="0"/>
        <w:jc w:val="both"/>
        <w:rPr>
          <w:rFonts w:ascii="Arial" w:hAnsi="Arial" w:cs="Arial"/>
        </w:rPr>
      </w:pPr>
      <w:r w:rsidRPr="006B0B4F">
        <w:rPr>
          <w:rFonts w:ascii="Arial" w:hAnsi="Arial" w:cs="Arial"/>
        </w:rPr>
        <w:fldChar w:fldCharType="end"/>
      </w:r>
      <w:hyperlink w:anchor="_Key_roles_and_1" w:history="1">
        <w:r w:rsidR="00A47594" w:rsidRPr="006B0B4F">
          <w:rPr>
            <w:rStyle w:val="Hyperlink"/>
            <w:rFonts w:ascii="Arial" w:hAnsi="Arial" w:cs="Arial"/>
            <w:color w:val="auto"/>
            <w:u w:val="none"/>
          </w:rPr>
          <w:t>Limited staff numbers</w:t>
        </w:r>
      </w:hyperlink>
    </w:p>
    <w:p w14:paraId="22D24CDF" w14:textId="77777777" w:rsidR="00A47594" w:rsidRPr="006B0B4F" w:rsidRDefault="00A26C8D" w:rsidP="00E36E5F">
      <w:pPr>
        <w:pStyle w:val="ListParagraph"/>
        <w:numPr>
          <w:ilvl w:val="0"/>
          <w:numId w:val="1"/>
        </w:numPr>
        <w:spacing w:line="240" w:lineRule="auto"/>
        <w:ind w:left="1077"/>
        <w:contextualSpacing w:val="0"/>
        <w:jc w:val="both"/>
        <w:rPr>
          <w:rFonts w:ascii="Arial" w:hAnsi="Arial" w:cs="Arial"/>
        </w:rPr>
      </w:pPr>
      <w:hyperlink w:anchor="_Attendance_statistics" w:history="1">
        <w:r w:rsidR="00A47594" w:rsidRPr="006B0B4F">
          <w:rPr>
            <w:rStyle w:val="Hyperlink"/>
            <w:rFonts w:ascii="Arial" w:hAnsi="Arial" w:cs="Arial"/>
            <w:color w:val="auto"/>
            <w:u w:val="none"/>
          </w:rPr>
          <w:t>Attendance statistics</w:t>
        </w:r>
      </w:hyperlink>
    </w:p>
    <w:p w14:paraId="78DBCEF1" w14:textId="77777777" w:rsidR="00A47594" w:rsidRPr="006B0B4F" w:rsidRDefault="00A26C8D" w:rsidP="00E36E5F">
      <w:pPr>
        <w:pStyle w:val="ListParagraph"/>
        <w:numPr>
          <w:ilvl w:val="0"/>
          <w:numId w:val="1"/>
        </w:numPr>
        <w:spacing w:line="240" w:lineRule="auto"/>
        <w:ind w:left="1077"/>
        <w:contextualSpacing w:val="0"/>
        <w:jc w:val="both"/>
        <w:rPr>
          <w:rFonts w:ascii="Arial" w:hAnsi="Arial" w:cs="Arial"/>
        </w:rPr>
      </w:pPr>
      <w:hyperlink w:anchor="_Exam_disruption" w:history="1">
        <w:r w:rsidR="00A47594" w:rsidRPr="006B0B4F">
          <w:rPr>
            <w:rStyle w:val="Hyperlink"/>
            <w:rFonts w:ascii="Arial" w:hAnsi="Arial" w:cs="Arial"/>
            <w:color w:val="auto"/>
            <w:u w:val="none"/>
          </w:rPr>
          <w:t>Exam disruption</w:t>
        </w:r>
      </w:hyperlink>
    </w:p>
    <w:p w14:paraId="239EDBC7" w14:textId="77777777" w:rsidR="00A47594" w:rsidRPr="006B0B4F" w:rsidRDefault="00A26C8D" w:rsidP="00E36E5F">
      <w:pPr>
        <w:pStyle w:val="ListParagraph"/>
        <w:numPr>
          <w:ilvl w:val="0"/>
          <w:numId w:val="1"/>
        </w:numPr>
        <w:spacing w:line="240" w:lineRule="auto"/>
        <w:ind w:left="1077"/>
        <w:contextualSpacing w:val="0"/>
        <w:jc w:val="both"/>
        <w:rPr>
          <w:rFonts w:ascii="Arial" w:hAnsi="Arial" w:cs="Arial"/>
        </w:rPr>
      </w:pPr>
      <w:hyperlink w:anchor="_Appendix_1_–" w:history="1">
        <w:r w:rsidR="00A47594" w:rsidRPr="006B0B4F">
          <w:rPr>
            <w:rStyle w:val="Hyperlink"/>
            <w:rFonts w:ascii="Arial" w:hAnsi="Arial" w:cs="Arial"/>
            <w:color w:val="auto"/>
            <w:u w:val="none"/>
          </w:rPr>
          <w:t>Emergency plan</w:t>
        </w:r>
      </w:hyperlink>
    </w:p>
    <w:p w14:paraId="20622E3F" w14:textId="77777777" w:rsidR="00847389" w:rsidRPr="006B0B4F" w:rsidRDefault="00A26C8D" w:rsidP="00E36E5F">
      <w:pPr>
        <w:pStyle w:val="ListParagraph"/>
        <w:numPr>
          <w:ilvl w:val="0"/>
          <w:numId w:val="1"/>
        </w:numPr>
        <w:spacing w:line="240" w:lineRule="auto"/>
        <w:ind w:left="1077"/>
        <w:contextualSpacing w:val="0"/>
        <w:jc w:val="both"/>
        <w:rPr>
          <w:rFonts w:ascii="Arial" w:hAnsi="Arial" w:cs="Arial"/>
        </w:rPr>
      </w:pPr>
      <w:hyperlink w:anchor="_Monitoring_and_review" w:history="1">
        <w:r w:rsidR="00A47594" w:rsidRPr="006B0B4F">
          <w:rPr>
            <w:rStyle w:val="Hyperlink"/>
            <w:rFonts w:ascii="Arial" w:hAnsi="Arial" w:cs="Arial"/>
            <w:color w:val="auto"/>
            <w:u w:val="none"/>
          </w:rPr>
          <w:t>Monitoring and review</w:t>
        </w:r>
      </w:hyperlink>
      <w:r w:rsidR="00A47594" w:rsidRPr="006B0B4F">
        <w:rPr>
          <w:rFonts w:ascii="Arial" w:hAnsi="Arial" w:cs="Arial"/>
        </w:rPr>
        <w:t xml:space="preserve"> </w:t>
      </w:r>
    </w:p>
    <w:p w14:paraId="7194EF44" w14:textId="77777777" w:rsidR="00AD4155" w:rsidRPr="006B0B4F" w:rsidRDefault="00AD4155" w:rsidP="00E36E5F">
      <w:pPr>
        <w:spacing w:line="320" w:lineRule="exact"/>
        <w:jc w:val="both"/>
        <w:rPr>
          <w:rFonts w:ascii="Arial" w:hAnsi="Arial" w:cs="Arial"/>
        </w:rPr>
      </w:pPr>
    </w:p>
    <w:p w14:paraId="79ABEF5F" w14:textId="77777777" w:rsidR="00AD4155" w:rsidRPr="006B0B4F" w:rsidRDefault="00AD4155" w:rsidP="00E36E5F">
      <w:pPr>
        <w:jc w:val="both"/>
        <w:rPr>
          <w:rFonts w:ascii="Arial" w:hAnsi="Arial" w:cs="Arial"/>
          <w:sz w:val="32"/>
          <w:szCs w:val="32"/>
        </w:rPr>
      </w:pPr>
    </w:p>
    <w:p w14:paraId="540B1076" w14:textId="77777777" w:rsidR="00673E6A" w:rsidRPr="006B0B4F" w:rsidRDefault="008C2CD3" w:rsidP="00E36E5F">
      <w:pPr>
        <w:jc w:val="both"/>
        <w:rPr>
          <w:rFonts w:ascii="Arial" w:hAnsi="Arial" w:cs="Arial"/>
          <w:sz w:val="32"/>
          <w:szCs w:val="32"/>
        </w:rPr>
      </w:pPr>
      <w:r w:rsidRPr="006B0B4F">
        <w:rPr>
          <w:rFonts w:ascii="Arial" w:hAnsi="Arial" w:cs="Arial"/>
          <w:sz w:val="32"/>
          <w:szCs w:val="32"/>
        </w:rPr>
        <w:br w:type="page"/>
      </w:r>
      <w:bookmarkStart w:id="2" w:name="_Statement_of_Intent"/>
      <w:bookmarkEnd w:id="2"/>
    </w:p>
    <w:p w14:paraId="47836FEF" w14:textId="77777777" w:rsidR="002828E2" w:rsidRPr="006B0B4F" w:rsidRDefault="00207C5A" w:rsidP="00E36E5F">
      <w:pPr>
        <w:pStyle w:val="Heading10"/>
        <w:numPr>
          <w:ilvl w:val="0"/>
          <w:numId w:val="0"/>
        </w:numPr>
        <w:ind w:left="360" w:hanging="360"/>
        <w:jc w:val="both"/>
        <w:rPr>
          <w:rFonts w:ascii="Arial" w:hAnsi="Arial" w:cs="Arial"/>
          <w:b/>
          <w:sz w:val="28"/>
          <w:szCs w:val="28"/>
        </w:rPr>
      </w:pPr>
      <w:bookmarkStart w:id="3" w:name="_Statement_of_intent_1"/>
      <w:bookmarkEnd w:id="3"/>
      <w:r w:rsidRPr="006B0B4F">
        <w:rPr>
          <w:rFonts w:ascii="Arial" w:hAnsi="Arial" w:cs="Arial"/>
          <w:b/>
          <w:sz w:val="28"/>
          <w:szCs w:val="28"/>
        </w:rPr>
        <w:lastRenderedPageBreak/>
        <w:t xml:space="preserve">Statement of </w:t>
      </w:r>
      <w:r w:rsidR="003E5C84" w:rsidRPr="006B0B4F">
        <w:rPr>
          <w:rFonts w:ascii="Arial" w:hAnsi="Arial" w:cs="Arial"/>
          <w:b/>
          <w:sz w:val="28"/>
          <w:szCs w:val="28"/>
        </w:rPr>
        <w:t>i</w:t>
      </w:r>
      <w:r w:rsidRPr="006B0B4F">
        <w:rPr>
          <w:rFonts w:ascii="Arial" w:hAnsi="Arial" w:cs="Arial"/>
          <w:b/>
          <w:sz w:val="28"/>
          <w:szCs w:val="28"/>
        </w:rPr>
        <w:t>ntent</w:t>
      </w:r>
    </w:p>
    <w:p w14:paraId="186A0156" w14:textId="77777777" w:rsidR="006C30FE" w:rsidRPr="006B0B4F" w:rsidRDefault="006C30FE" w:rsidP="00E36E5F">
      <w:pPr>
        <w:spacing w:after="0" w:line="240" w:lineRule="auto"/>
        <w:jc w:val="both"/>
        <w:rPr>
          <w:b/>
        </w:rPr>
      </w:pPr>
    </w:p>
    <w:p w14:paraId="35C20E18" w14:textId="34877D0F" w:rsidR="00A47594" w:rsidRPr="006B0B4F" w:rsidRDefault="00A47594" w:rsidP="00E36E5F">
      <w:pPr>
        <w:jc w:val="both"/>
        <w:rPr>
          <w:bCs/>
        </w:rPr>
      </w:pPr>
      <w:r w:rsidRPr="006B0B4F">
        <w:rPr>
          <w:bCs/>
        </w:rPr>
        <w:t xml:space="preserve">It is the aim of </w:t>
      </w:r>
      <w:r w:rsidR="00D4360D" w:rsidRPr="006B0B4F">
        <w:rPr>
          <w:b/>
          <w:bCs/>
        </w:rPr>
        <w:t xml:space="preserve">Vine Tree Primary </w:t>
      </w:r>
      <w:r w:rsidRPr="006B0B4F">
        <w:rPr>
          <w:bCs/>
        </w:rPr>
        <w:t xml:space="preserve"> to ensure the school remains open during adverse weather conditions, when practically possible, providing that this can be done in a safe manner.</w:t>
      </w:r>
    </w:p>
    <w:p w14:paraId="70A37DFE" w14:textId="26586CE7" w:rsidR="00A47594" w:rsidRPr="006B0B4F" w:rsidRDefault="00D4360D" w:rsidP="00E36E5F">
      <w:pPr>
        <w:jc w:val="both"/>
        <w:rPr>
          <w:bCs/>
        </w:rPr>
      </w:pPr>
      <w:r w:rsidRPr="006B0B4F">
        <w:rPr>
          <w:b/>
          <w:bCs/>
        </w:rPr>
        <w:t>Vine Tree Primary</w:t>
      </w:r>
      <w:r w:rsidR="00A47594" w:rsidRPr="006B0B4F">
        <w:rPr>
          <w:bCs/>
        </w:rPr>
        <w:t xml:space="preserve"> intends to, wherever possible, make the decision to close the school before the teaching day commences, rather than defer the decision and delay the opening of the school.</w:t>
      </w:r>
    </w:p>
    <w:p w14:paraId="4B2559DB" w14:textId="3B12DA4E" w:rsidR="00A47594" w:rsidRPr="006B0B4F" w:rsidRDefault="00A47594" w:rsidP="00E36E5F">
      <w:pPr>
        <w:jc w:val="both"/>
        <w:rPr>
          <w:bCs/>
        </w:rPr>
      </w:pPr>
      <w:r w:rsidRPr="006B0B4F">
        <w:rPr>
          <w:bCs/>
        </w:rPr>
        <w:t>The purpose of this policy is</w:t>
      </w:r>
      <w:r w:rsidR="0025793C" w:rsidRPr="006B0B4F">
        <w:rPr>
          <w:bCs/>
        </w:rPr>
        <w:t xml:space="preserve"> to</w:t>
      </w:r>
      <w:r w:rsidRPr="006B0B4F">
        <w:rPr>
          <w:bCs/>
        </w:rPr>
        <w:t>:</w:t>
      </w:r>
    </w:p>
    <w:p w14:paraId="72F505A4" w14:textId="467F2A0D" w:rsidR="00A47594" w:rsidRPr="006B0B4F" w:rsidRDefault="0025793C" w:rsidP="00E36E5F">
      <w:pPr>
        <w:pStyle w:val="ListParagraph"/>
        <w:numPr>
          <w:ilvl w:val="0"/>
          <w:numId w:val="8"/>
        </w:numPr>
        <w:spacing w:before="200"/>
        <w:ind w:left="714" w:hanging="357"/>
        <w:contextualSpacing w:val="0"/>
        <w:jc w:val="both"/>
        <w:rPr>
          <w:bCs/>
        </w:rPr>
      </w:pPr>
      <w:r w:rsidRPr="006B0B4F">
        <w:rPr>
          <w:bCs/>
        </w:rPr>
        <w:t>M</w:t>
      </w:r>
      <w:r w:rsidR="00A47594" w:rsidRPr="006B0B4F">
        <w:rPr>
          <w:bCs/>
        </w:rPr>
        <w:t>ake the appropriate procedures clear, in relation to operating the school during adverse weather conditions.</w:t>
      </w:r>
    </w:p>
    <w:p w14:paraId="3CE651AD" w14:textId="177D0E44" w:rsidR="00A47594" w:rsidRPr="006B0B4F" w:rsidRDefault="0025793C" w:rsidP="00E36E5F">
      <w:pPr>
        <w:pStyle w:val="ListParagraph"/>
        <w:numPr>
          <w:ilvl w:val="0"/>
          <w:numId w:val="8"/>
        </w:numPr>
        <w:spacing w:before="200"/>
        <w:ind w:left="714" w:hanging="357"/>
        <w:contextualSpacing w:val="0"/>
        <w:jc w:val="both"/>
        <w:rPr>
          <w:bCs/>
        </w:rPr>
      </w:pPr>
      <w:r w:rsidRPr="006B0B4F">
        <w:rPr>
          <w:bCs/>
        </w:rPr>
        <w:t>M</w:t>
      </w:r>
      <w:r w:rsidR="00A47594" w:rsidRPr="006B0B4F">
        <w:rPr>
          <w:bCs/>
        </w:rPr>
        <w:t>ake clear the grounds for a school closure due to adverse weather conditions.</w:t>
      </w:r>
    </w:p>
    <w:p w14:paraId="6AD81F4E" w14:textId="3398FC81" w:rsidR="006C30FE" w:rsidRPr="006B0B4F" w:rsidRDefault="0025793C" w:rsidP="00E36E5F">
      <w:pPr>
        <w:pStyle w:val="ListParagraph"/>
        <w:numPr>
          <w:ilvl w:val="0"/>
          <w:numId w:val="8"/>
        </w:numPr>
        <w:spacing w:before="200"/>
        <w:ind w:left="714" w:hanging="357"/>
        <w:contextualSpacing w:val="0"/>
        <w:jc w:val="both"/>
        <w:rPr>
          <w:bCs/>
        </w:rPr>
      </w:pPr>
      <w:r w:rsidRPr="006B0B4F">
        <w:rPr>
          <w:bCs/>
        </w:rPr>
        <w:t>A</w:t>
      </w:r>
      <w:r w:rsidR="00A47594" w:rsidRPr="006B0B4F">
        <w:rPr>
          <w:bCs/>
        </w:rPr>
        <w:t>dvise and inform staff and parents of the systems and procedures in place in the event of a school closure due to adverse weather conditions.</w:t>
      </w:r>
    </w:p>
    <w:p w14:paraId="0035DBCA" w14:textId="77777777" w:rsidR="006C30FE" w:rsidRPr="006B0B4F" w:rsidRDefault="006C30FE" w:rsidP="00E36E5F">
      <w:pPr>
        <w:spacing w:after="0" w:line="240" w:lineRule="auto"/>
        <w:jc w:val="both"/>
        <w:rPr>
          <w:b/>
        </w:rPr>
      </w:pPr>
    </w:p>
    <w:p w14:paraId="2D3D8FF4" w14:textId="77777777" w:rsidR="006C30FE" w:rsidRPr="006B0B4F" w:rsidRDefault="006C30FE" w:rsidP="00E36E5F">
      <w:pPr>
        <w:spacing w:after="0" w:line="240" w:lineRule="auto"/>
        <w:jc w:val="both"/>
        <w:rPr>
          <w:b/>
        </w:rPr>
      </w:pPr>
    </w:p>
    <w:p w14:paraId="2DC846A1" w14:textId="77777777" w:rsidR="006C30FE" w:rsidRPr="006B0B4F" w:rsidRDefault="006C30FE" w:rsidP="00E36E5F">
      <w:pPr>
        <w:spacing w:after="0" w:line="240" w:lineRule="auto"/>
        <w:jc w:val="both"/>
        <w:rPr>
          <w:b/>
        </w:rPr>
      </w:pPr>
    </w:p>
    <w:p w14:paraId="774A5F2F" w14:textId="77777777" w:rsidR="006C30FE" w:rsidRPr="006B0B4F" w:rsidRDefault="006C30FE" w:rsidP="00E36E5F">
      <w:pPr>
        <w:spacing w:after="0" w:line="240" w:lineRule="auto"/>
        <w:jc w:val="both"/>
        <w:rPr>
          <w:b/>
        </w:rPr>
      </w:pPr>
    </w:p>
    <w:p w14:paraId="7B327FF6" w14:textId="77777777" w:rsidR="006C30FE" w:rsidRPr="006B0B4F" w:rsidRDefault="006C30FE" w:rsidP="00E36E5F">
      <w:pPr>
        <w:spacing w:after="0" w:line="240" w:lineRule="auto"/>
        <w:jc w:val="both"/>
        <w:rPr>
          <w:b/>
        </w:rPr>
      </w:pPr>
    </w:p>
    <w:p w14:paraId="5B64042A" w14:textId="77777777" w:rsidR="006C30FE" w:rsidRPr="006B0B4F" w:rsidRDefault="006C30FE" w:rsidP="00E36E5F">
      <w:pPr>
        <w:spacing w:after="0" w:line="240" w:lineRule="auto"/>
        <w:jc w:val="both"/>
        <w:rPr>
          <w:b/>
        </w:rPr>
      </w:pPr>
    </w:p>
    <w:p w14:paraId="2700AC94" w14:textId="77777777" w:rsidR="006C30FE" w:rsidRPr="006B0B4F" w:rsidRDefault="006C30FE" w:rsidP="00E36E5F">
      <w:pPr>
        <w:spacing w:after="0" w:line="240" w:lineRule="auto"/>
        <w:jc w:val="both"/>
        <w:rPr>
          <w:b/>
        </w:rPr>
      </w:pPr>
    </w:p>
    <w:p w14:paraId="5FE98421" w14:textId="77777777" w:rsidR="006C30FE" w:rsidRPr="006B0B4F" w:rsidRDefault="006C30FE" w:rsidP="00E36E5F">
      <w:pPr>
        <w:spacing w:after="0" w:line="240" w:lineRule="auto"/>
        <w:jc w:val="both"/>
        <w:rPr>
          <w:b/>
        </w:rPr>
      </w:pPr>
    </w:p>
    <w:p w14:paraId="1C7EC214" w14:textId="77777777" w:rsidR="006C30FE" w:rsidRPr="006B0B4F" w:rsidRDefault="006C30FE" w:rsidP="00E36E5F">
      <w:pPr>
        <w:spacing w:after="0" w:line="240" w:lineRule="auto"/>
        <w:jc w:val="both"/>
        <w:rPr>
          <w:b/>
        </w:rPr>
      </w:pPr>
    </w:p>
    <w:p w14:paraId="45E835CF" w14:textId="77777777" w:rsidR="006C30FE" w:rsidRPr="006B0B4F" w:rsidRDefault="006C30FE" w:rsidP="00E36E5F">
      <w:pPr>
        <w:spacing w:after="0" w:line="240" w:lineRule="auto"/>
        <w:jc w:val="both"/>
        <w:rPr>
          <w:b/>
        </w:rPr>
      </w:pPr>
    </w:p>
    <w:p w14:paraId="7865170B" w14:textId="77777777" w:rsidR="006C30FE" w:rsidRPr="006B0B4F" w:rsidRDefault="006C30FE" w:rsidP="00E36E5F">
      <w:pPr>
        <w:spacing w:after="0" w:line="240" w:lineRule="auto"/>
        <w:jc w:val="both"/>
        <w:rPr>
          <w:b/>
        </w:rPr>
      </w:pPr>
    </w:p>
    <w:p w14:paraId="593200D3" w14:textId="77777777" w:rsidR="006C30FE" w:rsidRPr="006B0B4F" w:rsidRDefault="006C30FE" w:rsidP="00E36E5F">
      <w:pPr>
        <w:spacing w:after="0" w:line="240" w:lineRule="auto"/>
        <w:jc w:val="both"/>
        <w:rPr>
          <w:b/>
        </w:rPr>
      </w:pPr>
    </w:p>
    <w:p w14:paraId="6E5673FE" w14:textId="77777777" w:rsidR="006C30FE" w:rsidRPr="006B0B4F" w:rsidRDefault="006C30FE" w:rsidP="00E36E5F">
      <w:pPr>
        <w:spacing w:after="0" w:line="240" w:lineRule="auto"/>
        <w:jc w:val="both"/>
        <w:rPr>
          <w:b/>
        </w:rPr>
      </w:pPr>
    </w:p>
    <w:p w14:paraId="05ACD335" w14:textId="77777777" w:rsidR="006C30FE" w:rsidRPr="006B0B4F" w:rsidRDefault="006C30FE" w:rsidP="00E36E5F">
      <w:pPr>
        <w:spacing w:after="0" w:line="240" w:lineRule="auto"/>
        <w:jc w:val="both"/>
        <w:rPr>
          <w:b/>
        </w:rPr>
      </w:pPr>
    </w:p>
    <w:p w14:paraId="522F5C83" w14:textId="77777777" w:rsidR="006C30FE" w:rsidRPr="006B0B4F" w:rsidRDefault="006C30FE" w:rsidP="00E36E5F">
      <w:pPr>
        <w:spacing w:after="0" w:line="240" w:lineRule="auto"/>
        <w:jc w:val="both"/>
        <w:rPr>
          <w:b/>
        </w:rPr>
      </w:pPr>
    </w:p>
    <w:p w14:paraId="7DFCF9A2" w14:textId="77777777" w:rsidR="006C30FE" w:rsidRPr="006B0B4F" w:rsidRDefault="006C30FE" w:rsidP="00E36E5F">
      <w:pPr>
        <w:spacing w:after="0" w:line="240" w:lineRule="auto"/>
        <w:jc w:val="both"/>
        <w:rPr>
          <w:rFonts w:ascii="Arial" w:hAnsi="Arial" w:cs="Arial"/>
          <w:szCs w:val="28"/>
        </w:rPr>
      </w:pPr>
    </w:p>
    <w:p w14:paraId="6D01B934" w14:textId="77777777" w:rsidR="002724C1" w:rsidRPr="006B0B4F" w:rsidRDefault="002724C1" w:rsidP="00E36E5F">
      <w:pPr>
        <w:jc w:val="both"/>
        <w:rPr>
          <w:rFonts w:ascii="Arial" w:hAnsi="Arial" w:cs="Arial"/>
        </w:rPr>
      </w:pPr>
    </w:p>
    <w:p w14:paraId="762AFBBE" w14:textId="77777777" w:rsidR="002724C1" w:rsidRPr="006B0B4F" w:rsidRDefault="002724C1" w:rsidP="00E36E5F">
      <w:pPr>
        <w:jc w:val="both"/>
        <w:rPr>
          <w:rFonts w:ascii="Arial" w:hAnsi="Arial" w:cs="Arial"/>
        </w:rPr>
      </w:pPr>
    </w:p>
    <w:p w14:paraId="6A08B1F7" w14:textId="77777777" w:rsidR="00A47594" w:rsidRPr="006B0B4F" w:rsidRDefault="00A47594" w:rsidP="00E36E5F">
      <w:pPr>
        <w:jc w:val="both"/>
        <w:rPr>
          <w:rFonts w:ascii="Arial" w:hAnsi="Arial" w:cs="Arial"/>
        </w:rPr>
      </w:pPr>
    </w:p>
    <w:p w14:paraId="6AA03A01" w14:textId="77777777" w:rsidR="00970666" w:rsidRPr="006B0B4F" w:rsidRDefault="00970666" w:rsidP="00E36E5F">
      <w:pPr>
        <w:jc w:val="both"/>
        <w:rPr>
          <w:rFonts w:ascii="Arial" w:hAnsi="Arial" w:cs="Arial"/>
        </w:rPr>
      </w:pPr>
    </w:p>
    <w:p w14:paraId="3EE51BE8" w14:textId="2E8ADC11" w:rsidR="00135B56" w:rsidRPr="006B0B4F" w:rsidRDefault="00135B56" w:rsidP="00E36E5F">
      <w:pPr>
        <w:jc w:val="both"/>
        <w:rPr>
          <w:rFonts w:ascii="Arial" w:hAnsi="Arial" w:cs="Arial"/>
        </w:rPr>
      </w:pPr>
      <w:bookmarkStart w:id="4" w:name="_Context"/>
      <w:bookmarkStart w:id="5" w:name="_Prevention_of_Cyber"/>
      <w:bookmarkStart w:id="6" w:name="_Responsibilities"/>
      <w:bookmarkStart w:id="7" w:name="_Responsibilities_for_the"/>
      <w:bookmarkStart w:id="8" w:name="_Responsibilities_for_safety"/>
      <w:bookmarkStart w:id="9" w:name="_Key_roles_and"/>
      <w:bookmarkEnd w:id="4"/>
      <w:bookmarkEnd w:id="5"/>
      <w:bookmarkEnd w:id="6"/>
      <w:bookmarkEnd w:id="7"/>
      <w:bookmarkEnd w:id="8"/>
      <w:bookmarkEnd w:id="9"/>
    </w:p>
    <w:p w14:paraId="2029426F" w14:textId="69E65006" w:rsidR="00D4360D" w:rsidRPr="006B0B4F" w:rsidRDefault="00D4360D" w:rsidP="00E36E5F">
      <w:pPr>
        <w:jc w:val="both"/>
        <w:rPr>
          <w:rFonts w:ascii="Arial" w:hAnsi="Arial" w:cs="Arial"/>
        </w:rPr>
      </w:pPr>
    </w:p>
    <w:p w14:paraId="4398DCC2" w14:textId="5A59CB80" w:rsidR="00D4360D" w:rsidRPr="006B0B4F" w:rsidRDefault="00D4360D" w:rsidP="00E36E5F">
      <w:pPr>
        <w:jc w:val="both"/>
        <w:rPr>
          <w:rFonts w:ascii="Arial" w:hAnsi="Arial" w:cs="Arial"/>
        </w:rPr>
      </w:pPr>
    </w:p>
    <w:p w14:paraId="41E0E336" w14:textId="77777777" w:rsidR="00D4360D" w:rsidRPr="006B0B4F" w:rsidRDefault="00D4360D" w:rsidP="00E36E5F">
      <w:pPr>
        <w:jc w:val="both"/>
        <w:rPr>
          <w:rFonts w:ascii="Arial" w:hAnsi="Arial" w:cs="Arial"/>
          <w:b/>
          <w:sz w:val="28"/>
          <w:szCs w:val="28"/>
        </w:rPr>
      </w:pPr>
    </w:p>
    <w:p w14:paraId="73C1B210" w14:textId="77777777" w:rsidR="00AC4C2A" w:rsidRPr="006B0B4F" w:rsidRDefault="00AC4C2A" w:rsidP="00E36E5F">
      <w:pPr>
        <w:jc w:val="both"/>
        <w:rPr>
          <w:rFonts w:ascii="Arial" w:hAnsi="Arial" w:cs="Arial"/>
          <w:b/>
          <w:sz w:val="28"/>
          <w:szCs w:val="28"/>
        </w:rPr>
      </w:pPr>
    </w:p>
    <w:p w14:paraId="3D0FFB21" w14:textId="5B25C6EF" w:rsidR="003710C6" w:rsidRPr="006B0B4F" w:rsidRDefault="003710C6" w:rsidP="00E36E5F">
      <w:pPr>
        <w:pStyle w:val="Heading10"/>
        <w:numPr>
          <w:ilvl w:val="0"/>
          <w:numId w:val="9"/>
        </w:numPr>
        <w:ind w:left="1077" w:hanging="720"/>
        <w:jc w:val="both"/>
        <w:rPr>
          <w:b/>
          <w:sz w:val="28"/>
        </w:rPr>
      </w:pPr>
      <w:bookmarkStart w:id="10" w:name="_Background"/>
      <w:bookmarkStart w:id="11" w:name="_Decision_to_close"/>
      <w:bookmarkStart w:id="12" w:name="_School_policies_and"/>
      <w:bookmarkEnd w:id="10"/>
      <w:bookmarkEnd w:id="11"/>
      <w:bookmarkEnd w:id="12"/>
      <w:r w:rsidRPr="006B0B4F">
        <w:rPr>
          <w:b/>
          <w:sz w:val="28"/>
        </w:rPr>
        <w:lastRenderedPageBreak/>
        <w:t>School policies and procedures</w:t>
      </w:r>
    </w:p>
    <w:p w14:paraId="39C714AF" w14:textId="423D26F4" w:rsidR="003710C6" w:rsidRPr="006B0B4F" w:rsidRDefault="003710C6" w:rsidP="00362C99">
      <w:pPr>
        <w:pStyle w:val="Style2"/>
      </w:pPr>
      <w:r w:rsidRPr="006B0B4F">
        <w:t>This policy will be implemented in accordance with the following school policies and procedures:</w:t>
      </w:r>
    </w:p>
    <w:p w14:paraId="3F0C31D0" w14:textId="0087BC35" w:rsidR="003710C6" w:rsidRPr="006B0B4F" w:rsidRDefault="003710C6" w:rsidP="005B03B5">
      <w:pPr>
        <w:pStyle w:val="PolicyBullets"/>
        <w:rPr>
          <w:b/>
        </w:rPr>
      </w:pPr>
      <w:r w:rsidRPr="006B0B4F">
        <w:rPr>
          <w:b/>
        </w:rPr>
        <w:t>Health and Safety Policy</w:t>
      </w:r>
    </w:p>
    <w:p w14:paraId="724BF440" w14:textId="77233887" w:rsidR="003710C6" w:rsidRPr="006B0B4F" w:rsidRDefault="003710C6" w:rsidP="00E36E5F">
      <w:pPr>
        <w:pStyle w:val="PolicyBullets"/>
        <w:jc w:val="both"/>
        <w:rPr>
          <w:b/>
        </w:rPr>
      </w:pPr>
      <w:r w:rsidRPr="006B0B4F">
        <w:rPr>
          <w:b/>
        </w:rPr>
        <w:t xml:space="preserve">Snow and Ice Risk Assessment </w:t>
      </w:r>
    </w:p>
    <w:p w14:paraId="1D3C97BE" w14:textId="195EB75C" w:rsidR="00145FE9" w:rsidRPr="006B0B4F" w:rsidRDefault="00145FE9" w:rsidP="00E36E5F">
      <w:pPr>
        <w:pStyle w:val="PolicyBullets"/>
        <w:jc w:val="both"/>
        <w:rPr>
          <w:b/>
        </w:rPr>
      </w:pPr>
      <w:r w:rsidRPr="006B0B4F">
        <w:rPr>
          <w:b/>
        </w:rPr>
        <w:t>First Aid Policy</w:t>
      </w:r>
    </w:p>
    <w:p w14:paraId="40B44F86" w14:textId="77777777" w:rsidR="003710C6" w:rsidRPr="006B0B4F" w:rsidRDefault="003710C6" w:rsidP="00E36E5F">
      <w:pPr>
        <w:pStyle w:val="PolicyBullets"/>
        <w:numPr>
          <w:ilvl w:val="0"/>
          <w:numId w:val="0"/>
        </w:numPr>
        <w:ind w:left="1922"/>
        <w:jc w:val="both"/>
      </w:pPr>
    </w:p>
    <w:p w14:paraId="0EE4B7B0" w14:textId="6B79762A" w:rsidR="00590CBB" w:rsidRPr="006B0B4F" w:rsidRDefault="00590CBB" w:rsidP="00E36E5F">
      <w:pPr>
        <w:pStyle w:val="Heading10"/>
        <w:numPr>
          <w:ilvl w:val="0"/>
          <w:numId w:val="9"/>
        </w:numPr>
        <w:ind w:left="1077" w:hanging="720"/>
        <w:jc w:val="both"/>
        <w:rPr>
          <w:b/>
          <w:sz w:val="28"/>
        </w:rPr>
      </w:pPr>
      <w:bookmarkStart w:id="13" w:name="_[New]_Roles_and"/>
      <w:bookmarkEnd w:id="13"/>
      <w:r w:rsidRPr="006B0B4F">
        <w:rPr>
          <w:b/>
          <w:sz w:val="28"/>
        </w:rPr>
        <w:t>Roles and responsibilities</w:t>
      </w:r>
    </w:p>
    <w:p w14:paraId="15EB7DC2" w14:textId="17F5AD92" w:rsidR="00606CB1" w:rsidRPr="006B0B4F" w:rsidRDefault="00606CB1" w:rsidP="00362C99">
      <w:pPr>
        <w:pStyle w:val="Style2"/>
        <w:numPr>
          <w:ilvl w:val="1"/>
          <w:numId w:val="9"/>
        </w:numPr>
        <w:jc w:val="both"/>
        <w:rPr>
          <w:rFonts w:asciiTheme="majorHAnsi" w:hAnsiTheme="majorHAnsi" w:cstheme="majorHAnsi"/>
        </w:rPr>
      </w:pPr>
      <w:r w:rsidRPr="006B0B4F">
        <w:rPr>
          <w:rFonts w:asciiTheme="majorHAnsi" w:hAnsiTheme="majorHAnsi" w:cstheme="majorHAnsi"/>
        </w:rPr>
        <w:t>The headteacher is responsible for:</w:t>
      </w:r>
    </w:p>
    <w:p w14:paraId="47106905" w14:textId="2E381B1B" w:rsidR="00606CB1" w:rsidRPr="006B0B4F" w:rsidRDefault="00606CB1" w:rsidP="00606CB1">
      <w:pPr>
        <w:pStyle w:val="PolicyBullets"/>
      </w:pPr>
      <w:r w:rsidRPr="006B0B4F">
        <w:t>Deciding whether the school will close due to adverse weather.</w:t>
      </w:r>
    </w:p>
    <w:p w14:paraId="3974A417" w14:textId="607C78AC" w:rsidR="00606CB1" w:rsidRPr="006B0B4F" w:rsidRDefault="00606CB1" w:rsidP="00606CB1">
      <w:pPr>
        <w:pStyle w:val="PolicyBullets"/>
      </w:pPr>
      <w:r w:rsidRPr="006B0B4F">
        <w:t>Informing parents and staff of any closure.</w:t>
      </w:r>
    </w:p>
    <w:p w14:paraId="222E47B0" w14:textId="6573459B" w:rsidR="00CD4F72" w:rsidRPr="006B0B4F" w:rsidRDefault="00CD4F72" w:rsidP="00606CB1">
      <w:pPr>
        <w:pStyle w:val="PolicyBullets"/>
      </w:pPr>
      <w:r w:rsidRPr="006B0B4F">
        <w:t xml:space="preserve">Deciding whether pupils should be kept indoors during break times and reporting this decision to staff at the earliest opportunity. </w:t>
      </w:r>
    </w:p>
    <w:p w14:paraId="3EF2E9B1" w14:textId="4E56A8E1" w:rsidR="00CD4F72" w:rsidRPr="006B0B4F" w:rsidRDefault="00CD4F72" w:rsidP="00CD4F72">
      <w:pPr>
        <w:pStyle w:val="PolicyBullets"/>
      </w:pPr>
      <w:r w:rsidRPr="006B0B4F">
        <w:t xml:space="preserve">Reviewing this policy on an </w:t>
      </w:r>
      <w:r w:rsidRPr="006B0B4F">
        <w:rPr>
          <w:b/>
          <w:bCs/>
        </w:rPr>
        <w:t>annual</w:t>
      </w:r>
      <w:r w:rsidRPr="006B0B4F">
        <w:t xml:space="preserve"> basis. </w:t>
      </w:r>
    </w:p>
    <w:p w14:paraId="6D99AC88" w14:textId="77777777" w:rsidR="00CD4F72" w:rsidRPr="006B0B4F" w:rsidRDefault="00CD4F72" w:rsidP="005B03B5">
      <w:pPr>
        <w:pStyle w:val="PolicyBullets"/>
        <w:numPr>
          <w:ilvl w:val="0"/>
          <w:numId w:val="0"/>
        </w:numPr>
        <w:ind w:left="1922"/>
      </w:pPr>
    </w:p>
    <w:p w14:paraId="199767F9" w14:textId="65139CE9" w:rsidR="00CD4F72" w:rsidRPr="006B0B4F" w:rsidRDefault="00CD4F72" w:rsidP="00CD4F72">
      <w:pPr>
        <w:pStyle w:val="Style2"/>
      </w:pPr>
      <w:r w:rsidRPr="006B0B4F">
        <w:t xml:space="preserve">The </w:t>
      </w:r>
      <w:r w:rsidRPr="006B0B4F">
        <w:rPr>
          <w:b/>
          <w:bCs/>
        </w:rPr>
        <w:t>site manager</w:t>
      </w:r>
      <w:r w:rsidRPr="006B0B4F">
        <w:t xml:space="preserve"> is responsible for:</w:t>
      </w:r>
    </w:p>
    <w:p w14:paraId="3C777880" w14:textId="3E941269" w:rsidR="00CD4F72" w:rsidRPr="006B0B4F" w:rsidRDefault="00CD4F72" w:rsidP="00CD4F72">
      <w:pPr>
        <w:pStyle w:val="PolicyBullets"/>
      </w:pPr>
      <w:r w:rsidRPr="006B0B4F">
        <w:t>Completing a risk assessment that covers adverse weather and gritting.</w:t>
      </w:r>
    </w:p>
    <w:p w14:paraId="3308CAE2" w14:textId="77777777" w:rsidR="00D4360D" w:rsidRPr="006B0B4F" w:rsidRDefault="00CD4F72" w:rsidP="00D4360D">
      <w:pPr>
        <w:pStyle w:val="PolicyBullets"/>
      </w:pPr>
      <w:r w:rsidRPr="006B0B4F">
        <w:t>Ensuring gritting is carried out in line with the procedures outlined in this policy.</w:t>
      </w:r>
      <w:r w:rsidR="00D4360D" w:rsidRPr="006B0B4F">
        <w:t xml:space="preserve"> </w:t>
      </w:r>
    </w:p>
    <w:p w14:paraId="51932CF2" w14:textId="537B0F5A" w:rsidR="00CD4F72" w:rsidRPr="006B0B4F" w:rsidRDefault="00D4360D" w:rsidP="00D4360D">
      <w:pPr>
        <w:pStyle w:val="PolicyBullets"/>
      </w:pPr>
      <w:r w:rsidRPr="006B0B4F">
        <w:t xml:space="preserve">Ensuring the school has an adequate supply of </w:t>
      </w:r>
      <w:r w:rsidRPr="006B0B4F">
        <w:rPr>
          <w:b/>
          <w:bCs/>
        </w:rPr>
        <w:t>rock salt</w:t>
      </w:r>
    </w:p>
    <w:p w14:paraId="7B3D407A" w14:textId="77777777" w:rsidR="00D4360D" w:rsidRPr="006B0B4F" w:rsidRDefault="00CD4F72" w:rsidP="00D4360D">
      <w:pPr>
        <w:pStyle w:val="PolicyBullets"/>
      </w:pPr>
      <w:r w:rsidRPr="006B0B4F">
        <w:t xml:space="preserve">Ensuring all equipment is maintained and stored properly, notifying the </w:t>
      </w:r>
      <w:r w:rsidRPr="006B0B4F">
        <w:rPr>
          <w:b/>
          <w:bCs/>
        </w:rPr>
        <w:t>headteacher</w:t>
      </w:r>
      <w:r w:rsidRPr="006B0B4F">
        <w:t xml:space="preserve"> of any damages.</w:t>
      </w:r>
      <w:r w:rsidR="00D4360D" w:rsidRPr="006B0B4F">
        <w:t xml:space="preserve"> </w:t>
      </w:r>
    </w:p>
    <w:p w14:paraId="47792CF8" w14:textId="50D7A0B6" w:rsidR="00D4360D" w:rsidRPr="006B0B4F" w:rsidRDefault="00D4360D" w:rsidP="00D4360D">
      <w:pPr>
        <w:pStyle w:val="PolicyBullets"/>
      </w:pPr>
      <w:r w:rsidRPr="006B0B4F">
        <w:t>Ensuring the school is fully stocked with snow clearing equipment.</w:t>
      </w:r>
    </w:p>
    <w:p w14:paraId="2402F2E9" w14:textId="213B5B0E" w:rsidR="00CD4F72" w:rsidRPr="006B0B4F" w:rsidRDefault="00CD4F72" w:rsidP="00D4360D">
      <w:pPr>
        <w:pStyle w:val="PolicyBullets"/>
        <w:numPr>
          <w:ilvl w:val="0"/>
          <w:numId w:val="0"/>
        </w:numPr>
        <w:ind w:left="1922"/>
      </w:pPr>
    </w:p>
    <w:p w14:paraId="7D20F1BD" w14:textId="2335058C" w:rsidR="00CD4F72" w:rsidRPr="006B0B4F" w:rsidRDefault="00CD4F72" w:rsidP="00B35EC0">
      <w:pPr>
        <w:pStyle w:val="PolicyBullets"/>
        <w:numPr>
          <w:ilvl w:val="0"/>
          <w:numId w:val="0"/>
        </w:numPr>
        <w:ind w:left="1922" w:hanging="357"/>
      </w:pPr>
    </w:p>
    <w:p w14:paraId="4422833B" w14:textId="2A302802" w:rsidR="00B35EC0" w:rsidRPr="006B0B4F" w:rsidRDefault="00B35EC0" w:rsidP="00B35EC0">
      <w:pPr>
        <w:pStyle w:val="Style2"/>
      </w:pPr>
      <w:r w:rsidRPr="006B0B4F">
        <w:t>Staff members are responsible for:</w:t>
      </w:r>
    </w:p>
    <w:p w14:paraId="24EE2492" w14:textId="57FE8665" w:rsidR="0078518F" w:rsidRPr="006B0B4F" w:rsidRDefault="0078518F" w:rsidP="00B35EC0">
      <w:pPr>
        <w:pStyle w:val="PolicyBullets"/>
      </w:pPr>
      <w:r w:rsidRPr="006B0B4F">
        <w:t xml:space="preserve">Adhering to the </w:t>
      </w:r>
      <w:r w:rsidR="00C97EC1" w:rsidRPr="006B0B4F">
        <w:t>requirements</w:t>
      </w:r>
      <w:r w:rsidRPr="006B0B4F">
        <w:t xml:space="preserve"> of this policy.</w:t>
      </w:r>
    </w:p>
    <w:p w14:paraId="147BAE6B" w14:textId="79CC127C" w:rsidR="00B35EC0" w:rsidRPr="006B0B4F" w:rsidRDefault="00B35EC0" w:rsidP="00B35EC0">
      <w:pPr>
        <w:pStyle w:val="PolicyBullets"/>
      </w:pPr>
      <w:r w:rsidRPr="006B0B4F">
        <w:t xml:space="preserve">Reporting any concerns relevant to this policy to the </w:t>
      </w:r>
      <w:r w:rsidRPr="006B0B4F">
        <w:rPr>
          <w:b/>
          <w:bCs/>
        </w:rPr>
        <w:t>headteacher</w:t>
      </w:r>
      <w:r w:rsidRPr="006B0B4F">
        <w:t>.</w:t>
      </w:r>
    </w:p>
    <w:p w14:paraId="4EFEA59F" w14:textId="12EA8E34" w:rsidR="00B35EC0" w:rsidRPr="006B0B4F" w:rsidRDefault="00B35EC0" w:rsidP="00B35EC0">
      <w:pPr>
        <w:pStyle w:val="PolicyBullets"/>
      </w:pPr>
      <w:r w:rsidRPr="006B0B4F">
        <w:t xml:space="preserve">The safety of pupils, </w:t>
      </w:r>
      <w:r w:rsidR="0036149B" w:rsidRPr="006B0B4F">
        <w:t>colleagues</w:t>
      </w:r>
      <w:r w:rsidRPr="006B0B4F">
        <w:t xml:space="preserve"> and themselves.</w:t>
      </w:r>
    </w:p>
    <w:p w14:paraId="2EAAD73C" w14:textId="00AC4C07" w:rsidR="00B35EC0" w:rsidRPr="006B0B4F" w:rsidRDefault="00B35EC0" w:rsidP="00B35EC0">
      <w:pPr>
        <w:pStyle w:val="PolicyBullets"/>
      </w:pPr>
      <w:r w:rsidRPr="006B0B4F">
        <w:t>Wearing appropriate footwear and clothing during periods of adverse weather.</w:t>
      </w:r>
    </w:p>
    <w:p w14:paraId="012F299E" w14:textId="0D6C6758" w:rsidR="00B35EC0" w:rsidRPr="006B0B4F" w:rsidRDefault="00B35EC0" w:rsidP="00B35EC0">
      <w:pPr>
        <w:pStyle w:val="PolicyBullets"/>
      </w:pPr>
      <w:r w:rsidRPr="006B0B4F">
        <w:t>Liaising with one another before the end of the day to discuss an exit plan for pupils</w:t>
      </w:r>
      <w:r w:rsidR="0036149B" w:rsidRPr="006B0B4F">
        <w:t>,</w:t>
      </w:r>
      <w:r w:rsidRPr="006B0B4F">
        <w:t xml:space="preserve"> this includes escorting younger pupils to the entrance</w:t>
      </w:r>
      <w:r w:rsidR="0036149B" w:rsidRPr="006B0B4F">
        <w:t xml:space="preserve"> to be</w:t>
      </w:r>
      <w:r w:rsidRPr="006B0B4F">
        <w:t xml:space="preserve"> collected by their parents.</w:t>
      </w:r>
    </w:p>
    <w:p w14:paraId="46E86C8B" w14:textId="5D98E4CA" w:rsidR="00B35EC0" w:rsidRPr="006B0B4F" w:rsidRDefault="00B35EC0" w:rsidP="00B35EC0">
      <w:pPr>
        <w:pStyle w:val="PolicyBullets"/>
        <w:numPr>
          <w:ilvl w:val="0"/>
          <w:numId w:val="0"/>
        </w:numPr>
        <w:ind w:left="1922" w:hanging="357"/>
      </w:pPr>
    </w:p>
    <w:p w14:paraId="4D8E007C" w14:textId="456930E3" w:rsidR="00B35EC0" w:rsidRPr="006B0B4F" w:rsidRDefault="00B35EC0" w:rsidP="00B35EC0">
      <w:pPr>
        <w:pStyle w:val="Style2"/>
      </w:pPr>
      <w:r w:rsidRPr="006B0B4F">
        <w:t>Parents are responsible for:</w:t>
      </w:r>
    </w:p>
    <w:p w14:paraId="6F853D25" w14:textId="2B8E8134" w:rsidR="00B35EC0" w:rsidRPr="006B0B4F" w:rsidRDefault="00B35EC0" w:rsidP="00B35EC0">
      <w:pPr>
        <w:pStyle w:val="PolicyBullets"/>
      </w:pPr>
      <w:r w:rsidRPr="006B0B4F">
        <w:t>Only using the designated and cleared areas whilst on the school premises.</w:t>
      </w:r>
    </w:p>
    <w:p w14:paraId="14FF7059" w14:textId="1D4DCAF8" w:rsidR="00B35EC0" w:rsidRPr="006B0B4F" w:rsidRDefault="00B35EC0" w:rsidP="00B35EC0">
      <w:pPr>
        <w:pStyle w:val="PolicyBullets"/>
      </w:pPr>
      <w:r w:rsidRPr="006B0B4F">
        <w:t>Collecting their children when the school needs to close.</w:t>
      </w:r>
    </w:p>
    <w:p w14:paraId="4C705945" w14:textId="533EE89D" w:rsidR="00B35EC0" w:rsidRPr="006B0B4F" w:rsidRDefault="00B35EC0" w:rsidP="00B35EC0">
      <w:pPr>
        <w:pStyle w:val="PolicyBullets"/>
      </w:pPr>
      <w:r w:rsidRPr="006B0B4F">
        <w:t>Keeping all their contact information up-to-date.</w:t>
      </w:r>
    </w:p>
    <w:p w14:paraId="2A5CB199" w14:textId="613218BC" w:rsidR="00E3676D" w:rsidRPr="006B0B4F" w:rsidRDefault="00B35EC0" w:rsidP="00E3676D">
      <w:pPr>
        <w:pStyle w:val="PolicyBullets"/>
      </w:pPr>
      <w:r w:rsidRPr="006B0B4F">
        <w:t xml:space="preserve">Ensuring they and their children </w:t>
      </w:r>
      <w:r w:rsidR="00E3676D" w:rsidRPr="006B0B4F">
        <w:t>wear the appropriate footwear and clothing for adverse weather.</w:t>
      </w:r>
    </w:p>
    <w:p w14:paraId="389A7053" w14:textId="20198A8B" w:rsidR="00A47594" w:rsidRPr="006B0B4F" w:rsidRDefault="00A47594" w:rsidP="00E36E5F">
      <w:pPr>
        <w:pStyle w:val="Heading10"/>
        <w:numPr>
          <w:ilvl w:val="0"/>
          <w:numId w:val="9"/>
        </w:numPr>
        <w:ind w:left="1077" w:hanging="720"/>
        <w:jc w:val="both"/>
        <w:rPr>
          <w:b/>
          <w:sz w:val="28"/>
        </w:rPr>
      </w:pPr>
      <w:bookmarkStart w:id="14" w:name="_Decision_to_close_1"/>
      <w:bookmarkEnd w:id="14"/>
      <w:r w:rsidRPr="006B0B4F">
        <w:rPr>
          <w:b/>
          <w:sz w:val="28"/>
        </w:rPr>
        <w:t>Decision to close</w:t>
      </w:r>
    </w:p>
    <w:p w14:paraId="17D3DF9F" w14:textId="77777777" w:rsidR="00A47594" w:rsidRPr="006B0B4F" w:rsidRDefault="00A47594" w:rsidP="00E36E5F">
      <w:pPr>
        <w:numPr>
          <w:ilvl w:val="1"/>
          <w:numId w:val="9"/>
        </w:numPr>
        <w:jc w:val="both"/>
        <w:outlineLvl w:val="0"/>
        <w:rPr>
          <w:rFonts w:asciiTheme="majorHAnsi" w:hAnsiTheme="majorHAnsi" w:cstheme="majorHAnsi"/>
        </w:rPr>
      </w:pPr>
      <w:r w:rsidRPr="006B0B4F">
        <w:rPr>
          <w:rFonts w:asciiTheme="majorHAnsi" w:hAnsiTheme="majorHAnsi" w:cstheme="majorHAnsi"/>
        </w:rPr>
        <w:t>The decision to close the school will be made by the headteacher.</w:t>
      </w:r>
    </w:p>
    <w:p w14:paraId="36368478" w14:textId="77777777" w:rsidR="00A47594" w:rsidRPr="006B0B4F" w:rsidRDefault="00A47594" w:rsidP="005B03B5">
      <w:pPr>
        <w:pStyle w:val="Style2"/>
      </w:pPr>
      <w:r w:rsidRPr="006B0B4F">
        <w:t xml:space="preserve">The </w:t>
      </w:r>
      <w:r w:rsidRPr="006B0B4F">
        <w:rPr>
          <w:b/>
        </w:rPr>
        <w:t>site manager</w:t>
      </w:r>
      <w:r w:rsidRPr="006B0B4F">
        <w:t xml:space="preserve"> and the chair of governors will be consulted when making a decision about school closure. </w:t>
      </w:r>
    </w:p>
    <w:p w14:paraId="6484C1CA" w14:textId="77777777" w:rsidR="00A47594" w:rsidRPr="006B0B4F" w:rsidRDefault="00A47594" w:rsidP="00E36E5F">
      <w:pPr>
        <w:numPr>
          <w:ilvl w:val="1"/>
          <w:numId w:val="9"/>
        </w:numPr>
        <w:jc w:val="both"/>
        <w:outlineLvl w:val="0"/>
        <w:rPr>
          <w:rFonts w:asciiTheme="majorHAnsi" w:hAnsiTheme="majorHAnsi" w:cstheme="majorHAnsi"/>
        </w:rPr>
      </w:pPr>
      <w:r w:rsidRPr="006B0B4F">
        <w:rPr>
          <w:rFonts w:asciiTheme="majorHAnsi" w:hAnsiTheme="majorHAnsi" w:cstheme="majorHAnsi"/>
        </w:rPr>
        <w:t xml:space="preserve">In the absence of the headteacher, the </w:t>
      </w:r>
      <w:r w:rsidRPr="006B0B4F">
        <w:rPr>
          <w:rFonts w:asciiTheme="majorHAnsi" w:hAnsiTheme="majorHAnsi" w:cstheme="majorHAnsi"/>
          <w:b/>
        </w:rPr>
        <w:t>deputy headteacher</w:t>
      </w:r>
      <w:r w:rsidRPr="006B0B4F">
        <w:rPr>
          <w:rFonts w:asciiTheme="majorHAnsi" w:hAnsiTheme="majorHAnsi" w:cstheme="majorHAnsi"/>
        </w:rPr>
        <w:t xml:space="preserve"> will assume the responsibility of the headteacher in relation to the Adverse Weather Policy.</w:t>
      </w:r>
    </w:p>
    <w:p w14:paraId="540B4630" w14:textId="77777777" w:rsidR="00A47594" w:rsidRPr="006B0B4F" w:rsidRDefault="00A47594" w:rsidP="00E36E5F">
      <w:pPr>
        <w:numPr>
          <w:ilvl w:val="1"/>
          <w:numId w:val="9"/>
        </w:numPr>
        <w:jc w:val="both"/>
        <w:outlineLvl w:val="0"/>
        <w:rPr>
          <w:rFonts w:asciiTheme="majorHAnsi" w:hAnsiTheme="majorHAnsi" w:cstheme="majorHAnsi"/>
        </w:rPr>
      </w:pPr>
      <w:r w:rsidRPr="006B0B4F">
        <w:rPr>
          <w:rFonts w:asciiTheme="majorHAnsi" w:hAnsiTheme="majorHAnsi" w:cstheme="majorHAnsi"/>
        </w:rPr>
        <w:t>The school will be closed if one or more of the following conditions apply:</w:t>
      </w:r>
    </w:p>
    <w:p w14:paraId="4F90772E" w14:textId="77777777" w:rsidR="00A47594" w:rsidRPr="006B0B4F" w:rsidRDefault="00A47594" w:rsidP="00E36E5F">
      <w:pPr>
        <w:numPr>
          <w:ilvl w:val="0"/>
          <w:numId w:val="10"/>
        </w:numPr>
        <w:ind w:left="1843" w:hanging="425"/>
        <w:jc w:val="both"/>
        <w:outlineLvl w:val="0"/>
        <w:rPr>
          <w:rFonts w:asciiTheme="majorHAnsi" w:hAnsiTheme="majorHAnsi" w:cstheme="majorHAnsi"/>
        </w:rPr>
      </w:pPr>
      <w:r w:rsidRPr="006B0B4F">
        <w:rPr>
          <w:rFonts w:asciiTheme="majorHAnsi" w:hAnsiTheme="majorHAnsi" w:cstheme="majorHAnsi"/>
        </w:rPr>
        <w:t>Conditions on site are considered to be unsafe and are likely to present danger to users of the site.</w:t>
      </w:r>
    </w:p>
    <w:p w14:paraId="7438EE15" w14:textId="35BE4454" w:rsidR="00A47594" w:rsidRPr="006B0B4F" w:rsidRDefault="00A47594" w:rsidP="00E36E5F">
      <w:pPr>
        <w:numPr>
          <w:ilvl w:val="0"/>
          <w:numId w:val="10"/>
        </w:numPr>
        <w:ind w:left="1843" w:hanging="425"/>
        <w:jc w:val="both"/>
        <w:outlineLvl w:val="0"/>
        <w:rPr>
          <w:rFonts w:asciiTheme="majorHAnsi" w:hAnsiTheme="majorHAnsi" w:cstheme="majorHAnsi"/>
        </w:rPr>
      </w:pPr>
      <w:r w:rsidRPr="006B0B4F">
        <w:rPr>
          <w:rFonts w:asciiTheme="majorHAnsi" w:hAnsiTheme="majorHAnsi" w:cstheme="majorHAnsi"/>
        </w:rPr>
        <w:t>Staff numbers are insufficient for the school to operate safely.</w:t>
      </w:r>
    </w:p>
    <w:p w14:paraId="47129BAE" w14:textId="77777777" w:rsidR="00A47594" w:rsidRPr="006B0B4F" w:rsidRDefault="00A47594" w:rsidP="00E36E5F">
      <w:pPr>
        <w:numPr>
          <w:ilvl w:val="1"/>
          <w:numId w:val="9"/>
        </w:numPr>
        <w:jc w:val="both"/>
        <w:outlineLvl w:val="0"/>
        <w:rPr>
          <w:rFonts w:asciiTheme="majorHAnsi" w:hAnsiTheme="majorHAnsi" w:cstheme="majorHAnsi"/>
        </w:rPr>
      </w:pPr>
      <w:r w:rsidRPr="006B0B4F">
        <w:rPr>
          <w:rFonts w:asciiTheme="majorHAnsi" w:hAnsiTheme="majorHAnsi" w:cstheme="majorHAnsi"/>
        </w:rPr>
        <w:t>In the event of school closure:</w:t>
      </w:r>
    </w:p>
    <w:p w14:paraId="2FEB4C63" w14:textId="45F560E4" w:rsidR="00A47594" w:rsidRPr="006B0B4F" w:rsidRDefault="00A47594" w:rsidP="00E36E5F">
      <w:pPr>
        <w:numPr>
          <w:ilvl w:val="0"/>
          <w:numId w:val="11"/>
        </w:numPr>
        <w:ind w:left="1843" w:hanging="425"/>
        <w:jc w:val="both"/>
        <w:outlineLvl w:val="0"/>
        <w:rPr>
          <w:rFonts w:asciiTheme="majorHAnsi" w:hAnsiTheme="majorHAnsi" w:cstheme="majorHAnsi"/>
        </w:rPr>
      </w:pPr>
      <w:r w:rsidRPr="006B0B4F">
        <w:rPr>
          <w:rFonts w:asciiTheme="majorHAnsi" w:hAnsiTheme="majorHAnsi" w:cstheme="majorHAnsi"/>
        </w:rPr>
        <w:t xml:space="preserve">The headteacher will inform staff and parents via </w:t>
      </w:r>
      <w:r w:rsidRPr="006B0B4F">
        <w:rPr>
          <w:rFonts w:asciiTheme="majorHAnsi" w:hAnsiTheme="majorHAnsi" w:cstheme="majorHAnsi"/>
          <w:b/>
        </w:rPr>
        <w:t>text message</w:t>
      </w:r>
      <w:r w:rsidR="00D4360D" w:rsidRPr="006B0B4F">
        <w:rPr>
          <w:rFonts w:asciiTheme="majorHAnsi" w:hAnsiTheme="majorHAnsi" w:cstheme="majorHAnsi"/>
          <w:b/>
        </w:rPr>
        <w:t xml:space="preserve"> and via the school website</w:t>
      </w:r>
      <w:r w:rsidRPr="006B0B4F">
        <w:rPr>
          <w:rFonts w:asciiTheme="majorHAnsi" w:hAnsiTheme="majorHAnsi" w:cstheme="majorHAnsi"/>
        </w:rPr>
        <w:t>.</w:t>
      </w:r>
    </w:p>
    <w:p w14:paraId="70DE3433" w14:textId="77DF8AC4" w:rsidR="00A47594" w:rsidRPr="006B0B4F" w:rsidRDefault="00A47594" w:rsidP="00E36E5F">
      <w:pPr>
        <w:numPr>
          <w:ilvl w:val="0"/>
          <w:numId w:val="11"/>
        </w:numPr>
        <w:ind w:left="1843" w:hanging="425"/>
        <w:jc w:val="both"/>
        <w:outlineLvl w:val="0"/>
        <w:rPr>
          <w:rFonts w:asciiTheme="majorHAnsi" w:hAnsiTheme="majorHAnsi" w:cstheme="majorHAnsi"/>
        </w:rPr>
      </w:pPr>
      <w:r w:rsidRPr="006B0B4F">
        <w:rPr>
          <w:rFonts w:asciiTheme="majorHAnsi" w:hAnsiTheme="majorHAnsi" w:cstheme="majorHAnsi"/>
        </w:rPr>
        <w:t>The headteacher will post an update on the school website.</w:t>
      </w:r>
    </w:p>
    <w:p w14:paraId="17857840" w14:textId="77777777" w:rsidR="00A47594" w:rsidRPr="006B0B4F" w:rsidRDefault="00A47594" w:rsidP="00E36E5F">
      <w:pPr>
        <w:numPr>
          <w:ilvl w:val="0"/>
          <w:numId w:val="11"/>
        </w:numPr>
        <w:ind w:left="1843" w:hanging="425"/>
        <w:jc w:val="both"/>
        <w:outlineLvl w:val="0"/>
        <w:rPr>
          <w:rFonts w:asciiTheme="majorHAnsi" w:hAnsiTheme="majorHAnsi" w:cstheme="majorHAnsi"/>
        </w:rPr>
      </w:pPr>
      <w:r w:rsidRPr="006B0B4F">
        <w:rPr>
          <w:rFonts w:asciiTheme="majorHAnsi" w:hAnsiTheme="majorHAnsi" w:cstheme="majorHAnsi"/>
        </w:rPr>
        <w:t xml:space="preserve">The </w:t>
      </w:r>
      <w:r w:rsidRPr="006B0B4F">
        <w:rPr>
          <w:rFonts w:asciiTheme="majorHAnsi" w:hAnsiTheme="majorHAnsi" w:cstheme="majorHAnsi"/>
          <w:b/>
        </w:rPr>
        <w:t>site manager</w:t>
      </w:r>
      <w:r w:rsidRPr="006B0B4F">
        <w:rPr>
          <w:rFonts w:asciiTheme="majorHAnsi" w:hAnsiTheme="majorHAnsi" w:cstheme="majorHAnsi"/>
        </w:rPr>
        <w:t xml:space="preserve"> will display ‘closure’ signs on the school’s entrance gates. </w:t>
      </w:r>
    </w:p>
    <w:p w14:paraId="7662DC21" w14:textId="5F302CB6" w:rsidR="00A47594" w:rsidRPr="006B0B4F" w:rsidRDefault="00A47594" w:rsidP="00E36E5F">
      <w:pPr>
        <w:numPr>
          <w:ilvl w:val="0"/>
          <w:numId w:val="11"/>
        </w:numPr>
        <w:ind w:left="1843" w:hanging="425"/>
        <w:jc w:val="both"/>
        <w:outlineLvl w:val="0"/>
        <w:rPr>
          <w:rFonts w:asciiTheme="majorHAnsi" w:hAnsiTheme="majorHAnsi" w:cstheme="majorHAnsi"/>
        </w:rPr>
      </w:pPr>
      <w:r w:rsidRPr="006B0B4F">
        <w:rPr>
          <w:rFonts w:asciiTheme="majorHAnsi" w:hAnsiTheme="majorHAnsi" w:cstheme="majorHAnsi"/>
        </w:rPr>
        <w:t xml:space="preserve">The headteacher will call </w:t>
      </w:r>
      <w:r w:rsidRPr="006B0B4F">
        <w:rPr>
          <w:rFonts w:asciiTheme="majorHAnsi" w:hAnsiTheme="majorHAnsi" w:cstheme="majorHAnsi"/>
          <w:b/>
        </w:rPr>
        <w:t>the local radio station</w:t>
      </w:r>
      <w:r w:rsidRPr="006B0B4F">
        <w:rPr>
          <w:rFonts w:asciiTheme="majorHAnsi" w:hAnsiTheme="majorHAnsi" w:cstheme="majorHAnsi"/>
        </w:rPr>
        <w:t xml:space="preserve">. It is noted that parents will have previously been made aware that announcements concerning the school will be broadcasted via </w:t>
      </w:r>
      <w:r w:rsidRPr="006B0B4F">
        <w:rPr>
          <w:rFonts w:asciiTheme="majorHAnsi" w:hAnsiTheme="majorHAnsi" w:cstheme="majorHAnsi"/>
          <w:b/>
        </w:rPr>
        <w:t>the local radio station</w:t>
      </w:r>
      <w:r w:rsidRPr="006B0B4F">
        <w:rPr>
          <w:rFonts w:asciiTheme="majorHAnsi" w:hAnsiTheme="majorHAnsi" w:cstheme="majorHAnsi"/>
        </w:rPr>
        <w:t xml:space="preserve">. </w:t>
      </w:r>
    </w:p>
    <w:p w14:paraId="49A3D69F" w14:textId="56301C7B" w:rsidR="00A47594" w:rsidRPr="006B0B4F" w:rsidRDefault="00A47594" w:rsidP="00E36E5F">
      <w:pPr>
        <w:pStyle w:val="TSB-Level1Numbers"/>
        <w:numPr>
          <w:ilvl w:val="1"/>
          <w:numId w:val="9"/>
        </w:numPr>
        <w:jc w:val="both"/>
      </w:pPr>
      <w:r w:rsidRPr="006B0B4F">
        <w:t xml:space="preserve">In the event of the school having to close during the day, parents will be contacted via </w:t>
      </w:r>
      <w:r w:rsidRPr="006B0B4F">
        <w:rPr>
          <w:b/>
        </w:rPr>
        <w:t>text message</w:t>
      </w:r>
      <w:r w:rsidRPr="006B0B4F">
        <w:t xml:space="preserve"> or </w:t>
      </w:r>
      <w:r w:rsidRPr="006B0B4F">
        <w:rPr>
          <w:b/>
        </w:rPr>
        <w:t>telephone</w:t>
      </w:r>
      <w:r w:rsidRPr="006B0B4F">
        <w:t>, using the number provided on the emergency contacts list, and asked to collect their child from the school.</w:t>
      </w:r>
    </w:p>
    <w:p w14:paraId="03C3F53E" w14:textId="782047F2" w:rsidR="003710C6" w:rsidRPr="006B0B4F" w:rsidRDefault="00A47594" w:rsidP="00E36E5F">
      <w:pPr>
        <w:pStyle w:val="TSB-Level1Numbers"/>
        <w:numPr>
          <w:ilvl w:val="1"/>
          <w:numId w:val="9"/>
        </w:numPr>
        <w:jc w:val="both"/>
      </w:pPr>
      <w:r w:rsidRPr="006B0B4F">
        <w:t xml:space="preserve">A closure of the school during the day and an early release of staff will only be considered in extreme circumstances. </w:t>
      </w:r>
    </w:p>
    <w:p w14:paraId="5C552721" w14:textId="77777777" w:rsidR="00A47594" w:rsidRPr="006B0B4F" w:rsidRDefault="00A47594" w:rsidP="00E36E5F">
      <w:pPr>
        <w:pStyle w:val="Heading10"/>
        <w:numPr>
          <w:ilvl w:val="0"/>
          <w:numId w:val="9"/>
        </w:numPr>
        <w:ind w:left="1077" w:hanging="720"/>
        <w:jc w:val="both"/>
        <w:rPr>
          <w:b/>
          <w:sz w:val="28"/>
        </w:rPr>
      </w:pPr>
      <w:bookmarkStart w:id="15" w:name="_Remaining_open_in"/>
      <w:bookmarkEnd w:id="15"/>
      <w:r w:rsidRPr="006B0B4F">
        <w:rPr>
          <w:b/>
          <w:sz w:val="28"/>
        </w:rPr>
        <w:t>Remaining open in adverse weather conditions</w:t>
      </w:r>
    </w:p>
    <w:p w14:paraId="23D61984" w14:textId="1185C8C5" w:rsidR="003710C6" w:rsidRPr="006B0B4F" w:rsidRDefault="003710C6" w:rsidP="005B03B5">
      <w:pPr>
        <w:pStyle w:val="Style2"/>
        <w:ind w:left="1418" w:hanging="290"/>
      </w:pPr>
      <w:r w:rsidRPr="006B0B4F">
        <w:t xml:space="preserve">When deciding whether the school will remain open, risks will be assessed in line with the </w:t>
      </w:r>
      <w:r w:rsidRPr="006B0B4F">
        <w:rPr>
          <w:b/>
        </w:rPr>
        <w:t>Snow and Ice Risk Assessment</w:t>
      </w:r>
      <w:r w:rsidRPr="006B0B4F">
        <w:t>.</w:t>
      </w:r>
    </w:p>
    <w:p w14:paraId="49CB09DC" w14:textId="0FA40EBD" w:rsidR="00A47594" w:rsidRPr="006B0B4F" w:rsidRDefault="00A47594" w:rsidP="005B03B5">
      <w:pPr>
        <w:pStyle w:val="Style2"/>
        <w:ind w:left="1418" w:hanging="290"/>
      </w:pPr>
      <w:r w:rsidRPr="006B0B4F">
        <w:t xml:space="preserve">If the school remains open when there has been snowfall or the site is icy, access to the site for pedestrians will be restricted to the pedestrian gates only. </w:t>
      </w:r>
    </w:p>
    <w:p w14:paraId="0D4613D8" w14:textId="77777777" w:rsidR="00A47594" w:rsidRPr="006B0B4F" w:rsidRDefault="00A47594" w:rsidP="005B03B5">
      <w:pPr>
        <w:pStyle w:val="Style2"/>
        <w:ind w:left="1418" w:hanging="290"/>
      </w:pPr>
      <w:r w:rsidRPr="006B0B4F">
        <w:t xml:space="preserve">The </w:t>
      </w:r>
      <w:r w:rsidRPr="006B0B4F">
        <w:rPr>
          <w:b/>
        </w:rPr>
        <w:t>site manager</w:t>
      </w:r>
      <w:r w:rsidRPr="006B0B4F">
        <w:t xml:space="preserve"> will place health and safety caution signs to warn users of the increased hazards on site. </w:t>
      </w:r>
    </w:p>
    <w:p w14:paraId="595824BF" w14:textId="7192DB26" w:rsidR="000B66A0" w:rsidRPr="006B0B4F" w:rsidRDefault="00A47594" w:rsidP="005B03B5">
      <w:pPr>
        <w:pStyle w:val="Style2"/>
        <w:ind w:left="1418" w:hanging="284"/>
      </w:pPr>
      <w:r w:rsidRPr="006B0B4F">
        <w:t>All pathways, wherever practical, will have been cleared and gritted</w:t>
      </w:r>
      <w:r w:rsidR="004C6EA9" w:rsidRPr="006B0B4F">
        <w:t xml:space="preserve"> before pupils arrive on the premises, following the procedures in section </w:t>
      </w:r>
      <w:r w:rsidR="00590CBB" w:rsidRPr="006B0B4F">
        <w:t>5</w:t>
      </w:r>
      <w:r w:rsidR="004C6EA9" w:rsidRPr="006B0B4F">
        <w:t>.</w:t>
      </w:r>
    </w:p>
    <w:p w14:paraId="7E6D413D" w14:textId="10BEA9C9" w:rsidR="00A47594" w:rsidRPr="006B0B4F" w:rsidRDefault="00A47594" w:rsidP="00E36E5F">
      <w:pPr>
        <w:pStyle w:val="TSB-Level1Numbers"/>
        <w:numPr>
          <w:ilvl w:val="1"/>
          <w:numId w:val="9"/>
        </w:numPr>
        <w:jc w:val="both"/>
        <w:rPr>
          <w:rFonts w:ascii="Arial" w:hAnsi="Arial" w:cs="Arial"/>
        </w:rPr>
      </w:pPr>
      <w:r w:rsidRPr="006B0B4F">
        <w:rPr>
          <w:rFonts w:ascii="Arial" w:hAnsi="Arial" w:cs="Arial"/>
        </w:rPr>
        <w:t xml:space="preserve">A notice will be erected to inform vehicles and pedestrians entering the school grounds </w:t>
      </w:r>
      <w:r w:rsidR="0051362E" w:rsidRPr="006B0B4F">
        <w:rPr>
          <w:rFonts w:ascii="Arial" w:hAnsi="Arial" w:cs="Arial"/>
        </w:rPr>
        <w:t xml:space="preserve">that they </w:t>
      </w:r>
      <w:r w:rsidRPr="006B0B4F">
        <w:rPr>
          <w:rFonts w:ascii="Arial" w:hAnsi="Arial" w:cs="Arial"/>
        </w:rPr>
        <w:t xml:space="preserve">do so at their own risk. </w:t>
      </w:r>
    </w:p>
    <w:p w14:paraId="406CCD80" w14:textId="4D171454" w:rsidR="00A47594" w:rsidRPr="006B0B4F" w:rsidRDefault="00A47594" w:rsidP="00E36E5F">
      <w:pPr>
        <w:pStyle w:val="TSB-Level1Numbers"/>
        <w:numPr>
          <w:ilvl w:val="1"/>
          <w:numId w:val="9"/>
        </w:numPr>
        <w:jc w:val="both"/>
        <w:rPr>
          <w:rFonts w:ascii="Arial" w:hAnsi="Arial" w:cs="Arial"/>
        </w:rPr>
      </w:pPr>
      <w:r w:rsidRPr="006B0B4F">
        <w:rPr>
          <w:rFonts w:ascii="Arial" w:hAnsi="Arial" w:cs="Arial"/>
        </w:rPr>
        <w:t xml:space="preserve">At the headteacher’s discretion, during periods of adverse weather conditions, the playground may be out-of-bounds to pupils and parents. </w:t>
      </w:r>
    </w:p>
    <w:p w14:paraId="29148995" w14:textId="77777777" w:rsidR="00A47594" w:rsidRPr="006B0B4F" w:rsidRDefault="00A47594" w:rsidP="00E36E5F">
      <w:pPr>
        <w:pStyle w:val="TSB-Level1Numbers"/>
        <w:numPr>
          <w:ilvl w:val="1"/>
          <w:numId w:val="9"/>
        </w:numPr>
        <w:jc w:val="both"/>
        <w:rPr>
          <w:rFonts w:ascii="Arial" w:hAnsi="Arial" w:cs="Arial"/>
        </w:rPr>
      </w:pPr>
      <w:r w:rsidRPr="006B0B4F">
        <w:rPr>
          <w:rFonts w:ascii="Arial" w:hAnsi="Arial" w:cs="Arial"/>
        </w:rPr>
        <w:t>All persons entering the school buildings are asked to ensure they wipe their feet thoroughly, in order to reduce slip hazards.</w:t>
      </w:r>
    </w:p>
    <w:p w14:paraId="4AF940DC" w14:textId="29EE3638" w:rsidR="004C6EA9" w:rsidRPr="006B0B4F" w:rsidRDefault="004C6EA9" w:rsidP="00E36E5F">
      <w:pPr>
        <w:pStyle w:val="Heading10"/>
        <w:numPr>
          <w:ilvl w:val="0"/>
          <w:numId w:val="9"/>
        </w:numPr>
        <w:ind w:left="1077" w:hanging="720"/>
        <w:jc w:val="both"/>
        <w:rPr>
          <w:b/>
          <w:sz w:val="28"/>
        </w:rPr>
      </w:pPr>
      <w:bookmarkStart w:id="16" w:name="_[New]_Procedures_for"/>
      <w:bookmarkEnd w:id="16"/>
      <w:r w:rsidRPr="006B0B4F">
        <w:rPr>
          <w:b/>
          <w:sz w:val="28"/>
        </w:rPr>
        <w:t>Procedures for gritting</w:t>
      </w:r>
    </w:p>
    <w:p w14:paraId="7C38FEE7" w14:textId="77777777" w:rsidR="004C6EA9" w:rsidRPr="006B0B4F" w:rsidRDefault="004C6EA9" w:rsidP="004C6EA9">
      <w:pPr>
        <w:pStyle w:val="TSB-Level1Numbers"/>
        <w:numPr>
          <w:ilvl w:val="1"/>
          <w:numId w:val="9"/>
        </w:numPr>
        <w:jc w:val="both"/>
        <w:rPr>
          <w:rFonts w:ascii="Arial" w:hAnsi="Arial" w:cs="Arial"/>
        </w:rPr>
      </w:pPr>
      <w:r w:rsidRPr="006B0B4F">
        <w:rPr>
          <w:rFonts w:ascii="Arial" w:hAnsi="Arial" w:cs="Arial"/>
        </w:rPr>
        <w:t>The first phase of gritting will prioritise those areas which are most used by pupils and staff. This includes the main entrance of the school, as well as the following areas:</w:t>
      </w:r>
    </w:p>
    <w:p w14:paraId="3197D2E3" w14:textId="1C6F82C1" w:rsidR="004C6EA9" w:rsidRPr="006B0B4F" w:rsidRDefault="00D4360D" w:rsidP="004C6EA9">
      <w:pPr>
        <w:pStyle w:val="PolicyBullets"/>
      </w:pPr>
      <w:r w:rsidRPr="006B0B4F">
        <w:rPr>
          <w:b/>
          <w:bCs/>
        </w:rPr>
        <w:t>Staff Car Park</w:t>
      </w:r>
    </w:p>
    <w:p w14:paraId="288228C1" w14:textId="608D0F3F" w:rsidR="004C6EA9" w:rsidRPr="006B0B4F" w:rsidRDefault="00D4360D" w:rsidP="004C6EA9">
      <w:pPr>
        <w:pStyle w:val="PolicyBullets"/>
      </w:pPr>
      <w:r w:rsidRPr="006B0B4F">
        <w:rPr>
          <w:b/>
          <w:bCs/>
        </w:rPr>
        <w:t>Playground</w:t>
      </w:r>
    </w:p>
    <w:p w14:paraId="69A04375" w14:textId="77777777" w:rsidR="004C6EA9" w:rsidRPr="006B0B4F" w:rsidRDefault="004C6EA9" w:rsidP="005B03B5">
      <w:pPr>
        <w:pStyle w:val="TSB-Level1Numbers"/>
        <w:numPr>
          <w:ilvl w:val="1"/>
          <w:numId w:val="9"/>
        </w:numPr>
        <w:spacing w:before="240"/>
        <w:jc w:val="both"/>
        <w:rPr>
          <w:rFonts w:ascii="Arial" w:hAnsi="Arial" w:cs="Arial"/>
        </w:rPr>
      </w:pPr>
      <w:r w:rsidRPr="006B0B4F">
        <w:rPr>
          <w:rFonts w:ascii="Arial" w:hAnsi="Arial" w:cs="Arial"/>
        </w:rPr>
        <w:t>The second phase of gritting will include areas that are not covered by phase one, but are likely to be used. These include, but are not limited to, the following areas:</w:t>
      </w:r>
    </w:p>
    <w:p w14:paraId="4448D657" w14:textId="1F3FECCE" w:rsidR="004C6EA9" w:rsidRPr="006B0B4F" w:rsidRDefault="00D4360D" w:rsidP="004C6EA9">
      <w:pPr>
        <w:pStyle w:val="PolicyBullets"/>
      </w:pPr>
      <w:r w:rsidRPr="006B0B4F">
        <w:rPr>
          <w:b/>
          <w:bCs/>
        </w:rPr>
        <w:t>Path round building</w:t>
      </w:r>
    </w:p>
    <w:p w14:paraId="3953A498" w14:textId="1EA2A96A" w:rsidR="004C6EA9" w:rsidRPr="006B0B4F" w:rsidRDefault="00D4360D" w:rsidP="004C6EA9">
      <w:pPr>
        <w:pStyle w:val="PolicyBullets"/>
      </w:pPr>
      <w:r w:rsidRPr="006B0B4F">
        <w:rPr>
          <w:b/>
          <w:bCs/>
        </w:rPr>
        <w:t>Entrance to the office</w:t>
      </w:r>
    </w:p>
    <w:p w14:paraId="03E03860" w14:textId="7B2E0F2B" w:rsidR="00EC3832" w:rsidRPr="006B0B4F" w:rsidRDefault="00EC3832" w:rsidP="005B03B5">
      <w:pPr>
        <w:numPr>
          <w:ilvl w:val="1"/>
          <w:numId w:val="9"/>
        </w:numPr>
        <w:spacing w:before="240"/>
        <w:jc w:val="both"/>
        <w:outlineLvl w:val="0"/>
        <w:rPr>
          <w:rFonts w:cstheme="minorHAnsi"/>
        </w:rPr>
      </w:pPr>
      <w:r w:rsidRPr="006B0B4F">
        <w:rPr>
          <w:rFonts w:cstheme="minorHAnsi"/>
        </w:rPr>
        <w:t xml:space="preserve">The </w:t>
      </w:r>
      <w:r w:rsidRPr="006B0B4F">
        <w:rPr>
          <w:rFonts w:cstheme="minorHAnsi"/>
          <w:b/>
          <w:bCs/>
        </w:rPr>
        <w:t>headteacher</w:t>
      </w:r>
      <w:r w:rsidRPr="006B0B4F">
        <w:rPr>
          <w:rFonts w:cstheme="minorHAnsi"/>
        </w:rPr>
        <w:t xml:space="preserve"> decides which areas of the school are designated ‘first phase’ and ‘second phase’ for gritting. </w:t>
      </w:r>
    </w:p>
    <w:p w14:paraId="3DAD47CB" w14:textId="799929A9" w:rsidR="004C6EA9" w:rsidRPr="006B0B4F" w:rsidRDefault="004C6EA9" w:rsidP="00D56203">
      <w:pPr>
        <w:numPr>
          <w:ilvl w:val="1"/>
          <w:numId w:val="9"/>
        </w:numPr>
        <w:jc w:val="both"/>
        <w:outlineLvl w:val="0"/>
        <w:rPr>
          <w:rFonts w:cstheme="minorHAnsi"/>
        </w:rPr>
      </w:pPr>
      <w:r w:rsidRPr="006B0B4F">
        <w:rPr>
          <w:rFonts w:ascii="Arial" w:hAnsi="Arial" w:cs="Arial"/>
          <w:szCs w:val="32"/>
        </w:rPr>
        <w:t>The site manager ensures that the correct areas have been gritted and are safe for pupils and staff.</w:t>
      </w:r>
    </w:p>
    <w:p w14:paraId="4A3D94A7" w14:textId="6C43A654" w:rsidR="004C6EA9" w:rsidRPr="006B0B4F" w:rsidRDefault="00EC3832">
      <w:pPr>
        <w:numPr>
          <w:ilvl w:val="1"/>
          <w:numId w:val="9"/>
        </w:numPr>
        <w:jc w:val="both"/>
        <w:outlineLvl w:val="0"/>
      </w:pPr>
      <w:r w:rsidRPr="006B0B4F">
        <w:rPr>
          <w:rFonts w:ascii="Arial" w:hAnsi="Arial" w:cs="Arial"/>
          <w:szCs w:val="32"/>
        </w:rPr>
        <w:t xml:space="preserve">Any areas that have not been cleared or gritted are clearly marked or cordoned off, so that pupils so not enter them. </w:t>
      </w:r>
    </w:p>
    <w:p w14:paraId="7A50DC8C" w14:textId="7139F580" w:rsidR="00EC3832" w:rsidRPr="006B0B4F" w:rsidRDefault="00EC3832">
      <w:pPr>
        <w:numPr>
          <w:ilvl w:val="1"/>
          <w:numId w:val="9"/>
        </w:numPr>
        <w:jc w:val="both"/>
        <w:outlineLvl w:val="0"/>
      </w:pPr>
      <w:r w:rsidRPr="006B0B4F">
        <w:rPr>
          <w:rFonts w:ascii="Arial" w:hAnsi="Arial" w:cs="Arial"/>
          <w:szCs w:val="32"/>
        </w:rPr>
        <w:t xml:space="preserve">The </w:t>
      </w:r>
      <w:r w:rsidRPr="006B0B4F">
        <w:rPr>
          <w:rFonts w:ascii="Arial" w:hAnsi="Arial" w:cs="Arial"/>
          <w:b/>
          <w:bCs/>
          <w:szCs w:val="32"/>
        </w:rPr>
        <w:t>site manager</w:t>
      </w:r>
      <w:r w:rsidRPr="006B0B4F">
        <w:rPr>
          <w:rFonts w:ascii="Arial" w:hAnsi="Arial" w:cs="Arial"/>
          <w:szCs w:val="32"/>
        </w:rPr>
        <w:t xml:space="preserve"> ensures that the relevant equipment is used during gritting</w:t>
      </w:r>
      <w:r w:rsidR="00D56203" w:rsidRPr="006B0B4F">
        <w:rPr>
          <w:rFonts w:ascii="Arial" w:hAnsi="Arial" w:cs="Arial"/>
          <w:szCs w:val="32"/>
        </w:rPr>
        <w:t xml:space="preserve">. Any damaged equipment is reported to the </w:t>
      </w:r>
      <w:r w:rsidR="00D56203" w:rsidRPr="006B0B4F">
        <w:rPr>
          <w:rFonts w:ascii="Arial" w:hAnsi="Arial" w:cs="Arial"/>
          <w:b/>
          <w:bCs/>
          <w:szCs w:val="32"/>
        </w:rPr>
        <w:t>headteacher</w:t>
      </w:r>
      <w:r w:rsidR="00D56203" w:rsidRPr="006B0B4F">
        <w:rPr>
          <w:rFonts w:ascii="Arial" w:hAnsi="Arial" w:cs="Arial"/>
          <w:szCs w:val="32"/>
        </w:rPr>
        <w:t xml:space="preserve"> so that it can be replaced. </w:t>
      </w:r>
    </w:p>
    <w:p w14:paraId="578C2CEE" w14:textId="28815461" w:rsidR="00D56203" w:rsidRPr="006B0B4F" w:rsidRDefault="00D56203" w:rsidP="00D56203">
      <w:pPr>
        <w:numPr>
          <w:ilvl w:val="1"/>
          <w:numId w:val="9"/>
        </w:numPr>
        <w:jc w:val="both"/>
        <w:outlineLvl w:val="0"/>
      </w:pPr>
      <w:r w:rsidRPr="006B0B4F">
        <w:rPr>
          <w:rFonts w:ascii="Arial" w:hAnsi="Arial" w:cs="Arial"/>
          <w:szCs w:val="32"/>
        </w:rPr>
        <w:t xml:space="preserve">The supply of </w:t>
      </w:r>
      <w:r w:rsidRPr="006B0B4F">
        <w:rPr>
          <w:rFonts w:ascii="Arial" w:hAnsi="Arial" w:cs="Arial"/>
          <w:b/>
          <w:bCs/>
          <w:szCs w:val="32"/>
        </w:rPr>
        <w:t>rock salt</w:t>
      </w:r>
      <w:r w:rsidRPr="006B0B4F">
        <w:rPr>
          <w:rFonts w:ascii="Arial" w:hAnsi="Arial" w:cs="Arial"/>
          <w:szCs w:val="32"/>
        </w:rPr>
        <w:t xml:space="preserve"> is monit</w:t>
      </w:r>
      <w:r w:rsidR="00D4360D" w:rsidRPr="006B0B4F">
        <w:rPr>
          <w:rFonts w:ascii="Arial" w:hAnsi="Arial" w:cs="Arial"/>
          <w:szCs w:val="32"/>
        </w:rPr>
        <w:t>ored – if supplies are low, the site manager</w:t>
      </w:r>
      <w:r w:rsidRPr="006B0B4F">
        <w:rPr>
          <w:rFonts w:ascii="Arial" w:hAnsi="Arial" w:cs="Arial"/>
          <w:szCs w:val="32"/>
        </w:rPr>
        <w:t xml:space="preserve"> is notified. </w:t>
      </w:r>
    </w:p>
    <w:p w14:paraId="376BA3FC" w14:textId="26C2505F" w:rsidR="002338D5" w:rsidRPr="006B0B4F" w:rsidRDefault="002338D5" w:rsidP="00D56203">
      <w:pPr>
        <w:numPr>
          <w:ilvl w:val="1"/>
          <w:numId w:val="9"/>
        </w:numPr>
        <w:jc w:val="both"/>
        <w:outlineLvl w:val="0"/>
      </w:pPr>
      <w:r w:rsidRPr="006B0B4F">
        <w:t xml:space="preserve">A record is made of the areas that have been gritted, along with the frequency of gritting. This record is passed on to the </w:t>
      </w:r>
      <w:r w:rsidRPr="006B0B4F">
        <w:rPr>
          <w:b/>
          <w:bCs/>
        </w:rPr>
        <w:t>headteacher</w:t>
      </w:r>
      <w:r w:rsidRPr="006B0B4F">
        <w:t>.</w:t>
      </w:r>
    </w:p>
    <w:p w14:paraId="13EEEA0E" w14:textId="08DE15DC" w:rsidR="00A47594" w:rsidRPr="006B0B4F" w:rsidRDefault="00A47594" w:rsidP="00E36E5F">
      <w:pPr>
        <w:pStyle w:val="Heading10"/>
        <w:numPr>
          <w:ilvl w:val="0"/>
          <w:numId w:val="9"/>
        </w:numPr>
        <w:ind w:left="1077" w:hanging="720"/>
        <w:jc w:val="both"/>
        <w:rPr>
          <w:b/>
          <w:sz w:val="28"/>
        </w:rPr>
      </w:pPr>
      <w:bookmarkStart w:id="17" w:name="_Health_and_safety"/>
      <w:bookmarkEnd w:id="17"/>
      <w:r w:rsidRPr="006B0B4F">
        <w:rPr>
          <w:b/>
          <w:sz w:val="28"/>
        </w:rPr>
        <w:t xml:space="preserve">Health and safety </w:t>
      </w:r>
    </w:p>
    <w:p w14:paraId="4F95D528" w14:textId="366897BD" w:rsidR="00A47594" w:rsidRPr="006B0B4F" w:rsidRDefault="003710C6" w:rsidP="00E36E5F">
      <w:pPr>
        <w:pStyle w:val="TSB-Level1Numbers"/>
        <w:numPr>
          <w:ilvl w:val="1"/>
          <w:numId w:val="9"/>
        </w:numPr>
        <w:jc w:val="both"/>
      </w:pPr>
      <w:r w:rsidRPr="006B0B4F">
        <w:t xml:space="preserve">The school </w:t>
      </w:r>
      <w:r w:rsidR="00A47594" w:rsidRPr="006B0B4F">
        <w:t>has a duty of care to anyone accessing the site and surrounding grounds.</w:t>
      </w:r>
    </w:p>
    <w:p w14:paraId="421F309B" w14:textId="56E6F710" w:rsidR="00A47594" w:rsidRPr="006B0B4F" w:rsidRDefault="003710C6" w:rsidP="00E36E5F">
      <w:pPr>
        <w:pStyle w:val="TSB-Level1Numbers"/>
        <w:numPr>
          <w:ilvl w:val="1"/>
          <w:numId w:val="9"/>
        </w:numPr>
        <w:jc w:val="both"/>
      </w:pPr>
      <w:r w:rsidRPr="006B0B4F">
        <w:t xml:space="preserve">The school </w:t>
      </w:r>
      <w:r w:rsidR="00A47594" w:rsidRPr="006B0B4F">
        <w:t>will be liable if it is found</w:t>
      </w:r>
      <w:r w:rsidR="0051362E" w:rsidRPr="006B0B4F">
        <w:t xml:space="preserve"> to have </w:t>
      </w:r>
      <w:r w:rsidR="00A47594" w:rsidRPr="006B0B4F">
        <w:t>been negligent in its responsibilities and not taken all reasonable measures, given the circumstances, to ensure the health and safety of pupils, staff, visitors and parents entering the school site.</w:t>
      </w:r>
    </w:p>
    <w:p w14:paraId="41987251" w14:textId="189348B8" w:rsidR="00A47594" w:rsidRPr="006B0B4F" w:rsidRDefault="00A47594" w:rsidP="00E36E5F">
      <w:pPr>
        <w:pStyle w:val="TSB-Level1Numbers"/>
        <w:numPr>
          <w:ilvl w:val="1"/>
          <w:numId w:val="9"/>
        </w:numPr>
        <w:jc w:val="both"/>
      </w:pPr>
      <w:r w:rsidRPr="006B0B4F">
        <w:t>The headteacher is responsible for ensuring safety on the school site, in accordance with the school’s</w:t>
      </w:r>
      <w:r w:rsidR="003710C6" w:rsidRPr="006B0B4F">
        <w:t xml:space="preserve"> </w:t>
      </w:r>
      <w:r w:rsidR="003710C6" w:rsidRPr="006B0B4F">
        <w:rPr>
          <w:b/>
        </w:rPr>
        <w:t>Health and Safety Policy</w:t>
      </w:r>
      <w:r w:rsidRPr="006B0B4F">
        <w:t>.</w:t>
      </w:r>
    </w:p>
    <w:p w14:paraId="10665642" w14:textId="65598060" w:rsidR="00A47594" w:rsidRPr="006B0B4F" w:rsidRDefault="00A47594" w:rsidP="00E36E5F">
      <w:pPr>
        <w:pStyle w:val="TSB-Level1Numbers"/>
        <w:numPr>
          <w:ilvl w:val="1"/>
          <w:numId w:val="9"/>
        </w:numPr>
        <w:jc w:val="both"/>
      </w:pPr>
      <w:r w:rsidRPr="006B0B4F">
        <w:t xml:space="preserve">Staff, visitors and parents have the personal responsibility to express caution and take responsibility for their own health and safety whilst on the school grounds. </w:t>
      </w:r>
    </w:p>
    <w:p w14:paraId="4107EABB" w14:textId="77777777" w:rsidR="00A47594" w:rsidRPr="006B0B4F" w:rsidRDefault="00A47594" w:rsidP="005B03B5">
      <w:pPr>
        <w:pStyle w:val="Style2"/>
        <w:jc w:val="both"/>
      </w:pPr>
      <w:r w:rsidRPr="006B0B4F">
        <w:t>Individuals must take responsibility for the health and safety of any children under their supervision.</w:t>
      </w:r>
    </w:p>
    <w:p w14:paraId="67C4F015" w14:textId="77FF59FF" w:rsidR="00A47594" w:rsidRPr="006B0B4F" w:rsidRDefault="00A47594" w:rsidP="005B03B5">
      <w:pPr>
        <w:pStyle w:val="Style2"/>
        <w:jc w:val="both"/>
      </w:pPr>
      <w:r w:rsidRPr="006B0B4F">
        <w:t>If anyone believes that the site is unsafe</w:t>
      </w:r>
      <w:r w:rsidR="00145FE9" w:rsidRPr="006B0B4F">
        <w:t xml:space="preserve"> after the </w:t>
      </w:r>
      <w:r w:rsidR="00145FE9" w:rsidRPr="006B0B4F">
        <w:rPr>
          <w:b/>
        </w:rPr>
        <w:t>Snow and Ice Risk Assessment</w:t>
      </w:r>
      <w:r w:rsidR="00145FE9" w:rsidRPr="006B0B4F">
        <w:t xml:space="preserve"> has been completed</w:t>
      </w:r>
      <w:r w:rsidRPr="006B0B4F">
        <w:t>, it is advised that they do not enter the school grounds</w:t>
      </w:r>
      <w:r w:rsidR="00145FE9" w:rsidRPr="006B0B4F">
        <w:t xml:space="preserve"> and inform either the </w:t>
      </w:r>
      <w:r w:rsidR="00145FE9" w:rsidRPr="006B0B4F">
        <w:rPr>
          <w:b/>
        </w:rPr>
        <w:t>headteacher</w:t>
      </w:r>
      <w:r w:rsidR="00145FE9" w:rsidRPr="006B0B4F">
        <w:t xml:space="preserve"> or </w:t>
      </w:r>
      <w:r w:rsidR="00145FE9" w:rsidRPr="006B0B4F">
        <w:rPr>
          <w:b/>
        </w:rPr>
        <w:t>site manager</w:t>
      </w:r>
      <w:r w:rsidR="00145FE9" w:rsidRPr="006B0B4F">
        <w:t xml:space="preserve"> so the safety can be reassessed</w:t>
      </w:r>
      <w:r w:rsidRPr="006B0B4F">
        <w:t xml:space="preserve">. </w:t>
      </w:r>
    </w:p>
    <w:p w14:paraId="093B41E7" w14:textId="6F7426F1" w:rsidR="00A47594" w:rsidRPr="006B0B4F" w:rsidRDefault="00A47594" w:rsidP="00E36E5F">
      <w:pPr>
        <w:pStyle w:val="TSB-Level1Numbers"/>
        <w:numPr>
          <w:ilvl w:val="1"/>
          <w:numId w:val="9"/>
        </w:numPr>
        <w:jc w:val="both"/>
      </w:pPr>
      <w:r w:rsidRPr="006B0B4F">
        <w:t xml:space="preserve">In the event of adverse weather conditions, the </w:t>
      </w:r>
      <w:r w:rsidRPr="006B0B4F">
        <w:rPr>
          <w:b/>
        </w:rPr>
        <w:t>site manager</w:t>
      </w:r>
      <w:r w:rsidRPr="006B0B4F">
        <w:t xml:space="preserve"> will assess the school site and inform the headteacher at </w:t>
      </w:r>
      <w:r w:rsidR="00D4360D" w:rsidRPr="006B0B4F">
        <w:rPr>
          <w:b/>
        </w:rPr>
        <w:t>7.45</w:t>
      </w:r>
      <w:r w:rsidRPr="006B0B4F">
        <w:rPr>
          <w:b/>
        </w:rPr>
        <w:t>am</w:t>
      </w:r>
      <w:r w:rsidRPr="006B0B4F">
        <w:t xml:space="preserve"> of the state of site.</w:t>
      </w:r>
    </w:p>
    <w:p w14:paraId="415C0074" w14:textId="77777777" w:rsidR="00A47594" w:rsidRPr="006B0B4F" w:rsidRDefault="00A47594" w:rsidP="00E36E5F">
      <w:pPr>
        <w:pStyle w:val="TSB-Level1Numbers"/>
        <w:numPr>
          <w:ilvl w:val="1"/>
          <w:numId w:val="9"/>
        </w:numPr>
        <w:jc w:val="both"/>
      </w:pPr>
      <w:r w:rsidRPr="006B0B4F">
        <w:t>A risk assessment of the site will be conducted in order to assess any potential hazards due to the weather conditions.</w:t>
      </w:r>
    </w:p>
    <w:p w14:paraId="018A2B33" w14:textId="77777777" w:rsidR="00A47594" w:rsidRPr="006B0B4F" w:rsidRDefault="00A47594" w:rsidP="00E36E5F">
      <w:pPr>
        <w:pStyle w:val="TSB-Level1Numbers"/>
        <w:numPr>
          <w:ilvl w:val="1"/>
          <w:numId w:val="9"/>
        </w:numPr>
        <w:jc w:val="both"/>
      </w:pPr>
      <w:r w:rsidRPr="006B0B4F">
        <w:t xml:space="preserve">Closing the school is a reasonable decision if pupils or staff are at risk of serious injury due to the weather conditions. </w:t>
      </w:r>
    </w:p>
    <w:p w14:paraId="2CA7FAD3" w14:textId="77777777" w:rsidR="00A47594" w:rsidRPr="006B0B4F" w:rsidRDefault="00A47594" w:rsidP="00E36E5F">
      <w:pPr>
        <w:pStyle w:val="TSB-Level1Numbers"/>
        <w:numPr>
          <w:ilvl w:val="1"/>
          <w:numId w:val="9"/>
        </w:numPr>
        <w:jc w:val="both"/>
      </w:pPr>
      <w:r w:rsidRPr="006B0B4F">
        <w:t>When roads are impassable, the health and safety issue is overridden by the practical issue of access.</w:t>
      </w:r>
    </w:p>
    <w:p w14:paraId="434E4C71" w14:textId="77777777" w:rsidR="00A47594" w:rsidRPr="006B0B4F" w:rsidRDefault="00A47594" w:rsidP="00E36E5F">
      <w:pPr>
        <w:pStyle w:val="Heading10"/>
        <w:numPr>
          <w:ilvl w:val="0"/>
          <w:numId w:val="9"/>
        </w:numPr>
        <w:ind w:left="1077" w:hanging="720"/>
        <w:jc w:val="both"/>
        <w:rPr>
          <w:b/>
          <w:sz w:val="28"/>
        </w:rPr>
      </w:pPr>
      <w:bookmarkStart w:id="18" w:name="_Key_roles_and_1"/>
      <w:bookmarkStart w:id="19" w:name="_Limited_staff_numbers"/>
      <w:bookmarkEnd w:id="18"/>
      <w:bookmarkEnd w:id="19"/>
      <w:r w:rsidRPr="006B0B4F">
        <w:rPr>
          <w:b/>
          <w:sz w:val="28"/>
        </w:rPr>
        <w:t>Limited staff numbers</w:t>
      </w:r>
    </w:p>
    <w:p w14:paraId="2DD75D96" w14:textId="77777777" w:rsidR="00A47594" w:rsidRPr="006B0B4F" w:rsidRDefault="00A47594" w:rsidP="00E36E5F">
      <w:pPr>
        <w:pStyle w:val="TSB-Level1Numbers"/>
        <w:numPr>
          <w:ilvl w:val="1"/>
          <w:numId w:val="9"/>
        </w:numPr>
        <w:jc w:val="both"/>
      </w:pPr>
      <w:r w:rsidRPr="006B0B4F">
        <w:t>During periods of adverse weather conditions, staff members are expected to make all reasonable efforts to attend work, whether this means they will be late or not.</w:t>
      </w:r>
    </w:p>
    <w:p w14:paraId="3A2E0D13" w14:textId="77777777" w:rsidR="00A47594" w:rsidRPr="006B0B4F" w:rsidRDefault="00A47594" w:rsidP="00E36E5F">
      <w:pPr>
        <w:pStyle w:val="TSB-Level1Numbers"/>
        <w:numPr>
          <w:ilvl w:val="1"/>
          <w:numId w:val="9"/>
        </w:numPr>
        <w:jc w:val="both"/>
      </w:pPr>
      <w:r w:rsidRPr="006B0B4F">
        <w:t>Staff members are expected to assess the availability of all public transport and consider the feasibility of walking to work, if they live relatively close and are fit and able to do so, in order to attend work.</w:t>
      </w:r>
    </w:p>
    <w:p w14:paraId="13B8539E" w14:textId="77777777" w:rsidR="00A47594" w:rsidRPr="006B0B4F" w:rsidRDefault="00A47594" w:rsidP="00E36E5F">
      <w:pPr>
        <w:pStyle w:val="TSB-Level1Numbers"/>
        <w:numPr>
          <w:ilvl w:val="1"/>
          <w:numId w:val="9"/>
        </w:numPr>
        <w:jc w:val="both"/>
      </w:pPr>
      <w:r w:rsidRPr="006B0B4F">
        <w:t xml:space="preserve">The school understands that, whilst staff members are expected to make all reasonable efforts to attend work, it is essential to minimise personal risk. </w:t>
      </w:r>
    </w:p>
    <w:p w14:paraId="216C9357" w14:textId="77777777" w:rsidR="00A47594" w:rsidRPr="006B0B4F" w:rsidRDefault="00A47594" w:rsidP="00E36E5F">
      <w:pPr>
        <w:pStyle w:val="TSB-Level1Numbers"/>
        <w:numPr>
          <w:ilvl w:val="1"/>
          <w:numId w:val="9"/>
        </w:numPr>
        <w:jc w:val="both"/>
      </w:pPr>
      <w:r w:rsidRPr="006B0B4F">
        <w:t>In line with 4.3, it is therefore at the discretion of staff members as to whether they are able to attend work in adverse weather conditions.</w:t>
      </w:r>
    </w:p>
    <w:p w14:paraId="5D5D3A42" w14:textId="3D5A97B8" w:rsidR="00A47594" w:rsidRPr="006B0B4F" w:rsidRDefault="00A47594" w:rsidP="00E36E5F">
      <w:pPr>
        <w:pStyle w:val="TSB-Level1Numbers"/>
        <w:numPr>
          <w:ilvl w:val="1"/>
          <w:numId w:val="9"/>
        </w:numPr>
        <w:jc w:val="both"/>
      </w:pPr>
      <w:r w:rsidRPr="006B0B4F">
        <w:t>Staff members are required to consider local weather conditions, distance, availability of public transport</w:t>
      </w:r>
      <w:r w:rsidR="0051362E" w:rsidRPr="006B0B4F">
        <w:t xml:space="preserve"> </w:t>
      </w:r>
      <w:r w:rsidRPr="006B0B4F">
        <w:t>and fitness to walk when making their decision.</w:t>
      </w:r>
    </w:p>
    <w:p w14:paraId="5C90E505" w14:textId="577B3566" w:rsidR="00A47594" w:rsidRPr="006B0B4F" w:rsidRDefault="00A47594" w:rsidP="00E36E5F">
      <w:pPr>
        <w:pStyle w:val="TSB-Level1Numbers"/>
        <w:numPr>
          <w:ilvl w:val="1"/>
          <w:numId w:val="9"/>
        </w:numPr>
        <w:jc w:val="both"/>
      </w:pPr>
      <w:r w:rsidRPr="006B0B4F">
        <w:t xml:space="preserve">Staff members are required to liaise with the </w:t>
      </w:r>
      <w:r w:rsidRPr="006B0B4F">
        <w:rPr>
          <w:b/>
        </w:rPr>
        <w:t>headteacher</w:t>
      </w:r>
      <w:r w:rsidRPr="006B0B4F">
        <w:t xml:space="preserve"> to discuss </w:t>
      </w:r>
      <w:r w:rsidR="0051362E" w:rsidRPr="006B0B4F">
        <w:t>difficulties</w:t>
      </w:r>
      <w:r w:rsidRPr="006B0B4F">
        <w:t xml:space="preserve"> attending work</w:t>
      </w:r>
      <w:r w:rsidR="0051362E" w:rsidRPr="006B0B4F">
        <w:t xml:space="preserve"> due to adverse weather</w:t>
      </w:r>
      <w:r w:rsidRPr="006B0B4F">
        <w:t>.</w:t>
      </w:r>
    </w:p>
    <w:p w14:paraId="3DAED200" w14:textId="359ED24B" w:rsidR="00A47594" w:rsidRPr="006B0B4F" w:rsidRDefault="00A47594" w:rsidP="00E36E5F">
      <w:pPr>
        <w:pStyle w:val="TSB-Level1Numbers"/>
        <w:numPr>
          <w:ilvl w:val="1"/>
          <w:numId w:val="9"/>
        </w:numPr>
        <w:jc w:val="both"/>
      </w:pPr>
      <w:r w:rsidRPr="006B0B4F">
        <w:t>In order to comply with health and safety regulations, different age groups may be brought together to be taught under the supervision of the available teachers and support staff</w:t>
      </w:r>
      <w:r w:rsidR="00145FE9" w:rsidRPr="006B0B4F">
        <w:t>:</w:t>
      </w:r>
      <w:r w:rsidRPr="006B0B4F">
        <w:t xml:space="preserve"> </w:t>
      </w:r>
    </w:p>
    <w:p w14:paraId="76BB1407" w14:textId="77777777" w:rsidR="00A47594" w:rsidRPr="006B0B4F" w:rsidRDefault="00A47594" w:rsidP="00E36E5F">
      <w:pPr>
        <w:pStyle w:val="TSB-Level1Numbers"/>
        <w:numPr>
          <w:ilvl w:val="0"/>
          <w:numId w:val="13"/>
        </w:numPr>
        <w:ind w:left="1843" w:hanging="425"/>
        <w:jc w:val="both"/>
      </w:pPr>
      <w:r w:rsidRPr="006B0B4F">
        <w:t>No maximum class size limits are set out.</w:t>
      </w:r>
    </w:p>
    <w:p w14:paraId="01FC3C12" w14:textId="2CBC75CE" w:rsidR="00A47594" w:rsidRPr="006B0B4F" w:rsidRDefault="00145FE9" w:rsidP="00E36E5F">
      <w:pPr>
        <w:pStyle w:val="TSB-Level1Numbers"/>
        <w:numPr>
          <w:ilvl w:val="0"/>
          <w:numId w:val="12"/>
        </w:numPr>
        <w:ind w:left="1843" w:hanging="425"/>
        <w:jc w:val="both"/>
      </w:pPr>
      <w:r w:rsidRPr="006B0B4F">
        <w:t xml:space="preserve">A </w:t>
      </w:r>
      <w:r w:rsidR="00A47594" w:rsidRPr="006B0B4F">
        <w:t>limit of 30 pupils per class will apply if the majority of children will reach the age of five, six or seven in that school year.</w:t>
      </w:r>
    </w:p>
    <w:p w14:paraId="328FAB8E" w14:textId="5BC283D1" w:rsidR="00145FE9" w:rsidRPr="006B0B4F" w:rsidRDefault="00A47594" w:rsidP="00E36E5F">
      <w:pPr>
        <w:pStyle w:val="TSB-Level1Numbers"/>
        <w:numPr>
          <w:ilvl w:val="1"/>
          <w:numId w:val="9"/>
        </w:numPr>
        <w:jc w:val="both"/>
      </w:pPr>
      <w:r w:rsidRPr="006B0B4F">
        <w:t>The school will continue to strive to provide high</w:t>
      </w:r>
      <w:r w:rsidR="00370B3E" w:rsidRPr="006B0B4F">
        <w:t>-</w:t>
      </w:r>
      <w:r w:rsidRPr="006B0B4F">
        <w:t xml:space="preserve">quality education in the given circumstances. </w:t>
      </w:r>
    </w:p>
    <w:p w14:paraId="4226ABE4" w14:textId="77777777" w:rsidR="00A47594" w:rsidRPr="006B0B4F" w:rsidRDefault="00A47594" w:rsidP="00E36E5F">
      <w:pPr>
        <w:pStyle w:val="Heading10"/>
        <w:numPr>
          <w:ilvl w:val="0"/>
          <w:numId w:val="9"/>
        </w:numPr>
        <w:ind w:left="1077" w:hanging="720"/>
        <w:jc w:val="both"/>
        <w:rPr>
          <w:b/>
          <w:sz w:val="28"/>
        </w:rPr>
      </w:pPr>
      <w:bookmarkStart w:id="20" w:name="_Attendance_statistics"/>
      <w:bookmarkEnd w:id="20"/>
      <w:r w:rsidRPr="006B0B4F">
        <w:rPr>
          <w:b/>
          <w:sz w:val="28"/>
        </w:rPr>
        <w:t>Attendance statistics</w:t>
      </w:r>
    </w:p>
    <w:p w14:paraId="609D1042" w14:textId="77777777" w:rsidR="00A47594" w:rsidRPr="006B0B4F" w:rsidRDefault="00A47594" w:rsidP="00E36E5F">
      <w:pPr>
        <w:pStyle w:val="TSB-Level1Numbers"/>
        <w:numPr>
          <w:ilvl w:val="1"/>
          <w:numId w:val="9"/>
        </w:numPr>
        <w:jc w:val="both"/>
      </w:pPr>
      <w:r w:rsidRPr="006B0B4F">
        <w:t>Where the school is officially closed, all absence is registered as authorised.</w:t>
      </w:r>
    </w:p>
    <w:p w14:paraId="0485AA4B" w14:textId="6A090F48" w:rsidR="00A47594" w:rsidRPr="006B0B4F" w:rsidRDefault="00A47594" w:rsidP="00E36E5F">
      <w:pPr>
        <w:pStyle w:val="TSB-Level1Numbers"/>
        <w:numPr>
          <w:ilvl w:val="1"/>
          <w:numId w:val="9"/>
        </w:numPr>
        <w:jc w:val="both"/>
      </w:pPr>
      <w:r w:rsidRPr="006B0B4F">
        <w:t>When a pupil cannot attend the school due to adverse weather conditions, the pupil will be marked in the register as having an authorised absence and will</w:t>
      </w:r>
      <w:r w:rsidR="00370B3E" w:rsidRPr="006B0B4F">
        <w:t>,</w:t>
      </w:r>
      <w:r w:rsidRPr="006B0B4F">
        <w:t xml:space="preserve"> therefore</w:t>
      </w:r>
      <w:r w:rsidR="00370B3E" w:rsidRPr="006B0B4F">
        <w:t>,</w:t>
      </w:r>
      <w:r w:rsidRPr="006B0B4F">
        <w:t xml:space="preserve"> not affect the school’s attendance statistics.</w:t>
      </w:r>
    </w:p>
    <w:p w14:paraId="16E2AB75" w14:textId="77777777" w:rsidR="00A47594" w:rsidRPr="006B0B4F" w:rsidRDefault="00A47594" w:rsidP="00E36E5F">
      <w:pPr>
        <w:pStyle w:val="TSB-Level1Numbers"/>
        <w:numPr>
          <w:ilvl w:val="1"/>
          <w:numId w:val="9"/>
        </w:numPr>
        <w:jc w:val="both"/>
      </w:pPr>
      <w:r w:rsidRPr="006B0B4F">
        <w:t xml:space="preserve">If the headteacher believes the pupil could have safely made it to school but did not attend, the pupil will be marked in the register as having an unauthorised absence. </w:t>
      </w:r>
    </w:p>
    <w:p w14:paraId="10D8616D" w14:textId="542C4B5F" w:rsidR="00A47594" w:rsidRPr="006B0B4F" w:rsidRDefault="00A47594" w:rsidP="00E36E5F">
      <w:pPr>
        <w:pStyle w:val="TSB-Level1Numbers"/>
        <w:numPr>
          <w:ilvl w:val="1"/>
          <w:numId w:val="9"/>
        </w:numPr>
        <w:jc w:val="both"/>
      </w:pPr>
      <w:r w:rsidRPr="006B0B4F">
        <w:t xml:space="preserve">Parents acting on the assumption that the school would be closed, without gaining confirmation, or failing to inform the school of the circumstances that prevent the child coming into school, risk their child’s absence being registered as an unauthorised absence. </w:t>
      </w:r>
    </w:p>
    <w:p w14:paraId="581E55BB" w14:textId="77777777" w:rsidR="00A47594" w:rsidRPr="006B0B4F" w:rsidRDefault="00A47594" w:rsidP="00E36E5F">
      <w:pPr>
        <w:pStyle w:val="Heading10"/>
        <w:numPr>
          <w:ilvl w:val="0"/>
          <w:numId w:val="9"/>
        </w:numPr>
        <w:ind w:left="1077" w:hanging="720"/>
        <w:jc w:val="both"/>
        <w:rPr>
          <w:b/>
          <w:sz w:val="28"/>
        </w:rPr>
      </w:pPr>
      <w:bookmarkStart w:id="21" w:name="_Exam_disruption"/>
      <w:bookmarkEnd w:id="21"/>
      <w:r w:rsidRPr="006B0B4F">
        <w:rPr>
          <w:b/>
          <w:sz w:val="28"/>
        </w:rPr>
        <w:t>Exam disruption</w:t>
      </w:r>
    </w:p>
    <w:p w14:paraId="1ECBDD8C" w14:textId="77777777" w:rsidR="00A47594" w:rsidRPr="006B0B4F" w:rsidRDefault="00A47594" w:rsidP="00E36E5F">
      <w:pPr>
        <w:pStyle w:val="TSB-Level1Numbers"/>
        <w:numPr>
          <w:ilvl w:val="1"/>
          <w:numId w:val="9"/>
        </w:numPr>
        <w:jc w:val="both"/>
      </w:pPr>
      <w:r w:rsidRPr="006B0B4F">
        <w:t xml:space="preserve">If the school has to close, or if a child misses an exam due to adverse weather conditions, the school will make alternative arrangements with the relevant awarding body. </w:t>
      </w:r>
    </w:p>
    <w:p w14:paraId="0DFF0BF2" w14:textId="0D096238" w:rsidR="00A47594" w:rsidRPr="006B0B4F" w:rsidRDefault="00A47594" w:rsidP="00E36E5F">
      <w:pPr>
        <w:pStyle w:val="TSB-Level1Numbers"/>
        <w:numPr>
          <w:ilvl w:val="1"/>
          <w:numId w:val="9"/>
        </w:numPr>
        <w:jc w:val="both"/>
      </w:pPr>
      <w:r w:rsidRPr="006B0B4F">
        <w:t xml:space="preserve">The school takes full responsibility for informing parents and pupils of any agreed changes concerning </w:t>
      </w:r>
      <w:r w:rsidR="00145FE9" w:rsidRPr="006B0B4F">
        <w:t xml:space="preserve">exams </w:t>
      </w:r>
      <w:r w:rsidRPr="006B0B4F">
        <w:t>in adverse weather conditions. This includes:</w:t>
      </w:r>
    </w:p>
    <w:p w14:paraId="0C79EC5A" w14:textId="77777777" w:rsidR="00A47594" w:rsidRPr="006B0B4F" w:rsidRDefault="00A47594" w:rsidP="00E36E5F">
      <w:pPr>
        <w:pStyle w:val="TSB-Level1Numbers"/>
        <w:numPr>
          <w:ilvl w:val="0"/>
          <w:numId w:val="14"/>
        </w:numPr>
        <w:ind w:left="1843" w:hanging="425"/>
        <w:jc w:val="both"/>
      </w:pPr>
      <w:r w:rsidRPr="006B0B4F">
        <w:t>Using alternative venues.</w:t>
      </w:r>
    </w:p>
    <w:p w14:paraId="3C6CFD55" w14:textId="77777777" w:rsidR="00A47594" w:rsidRPr="006B0B4F" w:rsidRDefault="00A47594" w:rsidP="00E36E5F">
      <w:pPr>
        <w:pStyle w:val="TSB-Level1Numbers"/>
        <w:numPr>
          <w:ilvl w:val="0"/>
          <w:numId w:val="14"/>
        </w:numPr>
        <w:ind w:left="1843" w:hanging="425"/>
        <w:jc w:val="both"/>
      </w:pPr>
      <w:r w:rsidRPr="006B0B4F">
        <w:t>Exam results being generated by the awarding body, based on other assessments in the same subject.</w:t>
      </w:r>
    </w:p>
    <w:p w14:paraId="3C3F680B" w14:textId="77777777" w:rsidR="00A47594" w:rsidRPr="006B0B4F" w:rsidRDefault="00A47594" w:rsidP="00E36E5F">
      <w:pPr>
        <w:pStyle w:val="TSB-Level1Numbers"/>
        <w:numPr>
          <w:ilvl w:val="0"/>
          <w:numId w:val="14"/>
        </w:numPr>
        <w:ind w:left="1843" w:hanging="425"/>
        <w:jc w:val="both"/>
      </w:pPr>
      <w:r w:rsidRPr="006B0B4F">
        <w:t>The opportunity for the pupil to sit any missed exam later in the year.</w:t>
      </w:r>
    </w:p>
    <w:p w14:paraId="67873061" w14:textId="77777777" w:rsidR="00A47594" w:rsidRPr="006B0B4F" w:rsidRDefault="00A47594" w:rsidP="00E36E5F">
      <w:pPr>
        <w:pStyle w:val="Heading10"/>
        <w:numPr>
          <w:ilvl w:val="0"/>
          <w:numId w:val="9"/>
        </w:numPr>
        <w:ind w:left="1077" w:hanging="720"/>
        <w:jc w:val="both"/>
        <w:rPr>
          <w:b/>
          <w:sz w:val="28"/>
        </w:rPr>
      </w:pPr>
      <w:bookmarkStart w:id="22" w:name="_Appendix_1_–"/>
      <w:bookmarkStart w:id="23" w:name="_Appendix_4_-"/>
      <w:bookmarkStart w:id="24" w:name="_Appendix_2_–_1"/>
      <w:bookmarkStart w:id="25" w:name="_Emergency_plan"/>
      <w:bookmarkEnd w:id="22"/>
      <w:bookmarkEnd w:id="23"/>
      <w:bookmarkEnd w:id="24"/>
      <w:bookmarkEnd w:id="25"/>
      <w:r w:rsidRPr="006B0B4F">
        <w:rPr>
          <w:b/>
          <w:sz w:val="28"/>
        </w:rPr>
        <w:t>Emergency plan</w:t>
      </w:r>
    </w:p>
    <w:p w14:paraId="4857F6E5" w14:textId="261139CE" w:rsidR="00A47594" w:rsidRPr="006B0B4F" w:rsidRDefault="00A47594" w:rsidP="00E36E5F">
      <w:pPr>
        <w:pStyle w:val="TSB-Level1Numbers"/>
        <w:numPr>
          <w:ilvl w:val="1"/>
          <w:numId w:val="9"/>
        </w:numPr>
        <w:jc w:val="both"/>
      </w:pPr>
      <w:r w:rsidRPr="006B0B4F">
        <w:t>In the case of an emergency</w:t>
      </w:r>
      <w:r w:rsidR="00145FE9" w:rsidRPr="006B0B4F">
        <w:t xml:space="preserve"> relating to adverse weather</w:t>
      </w:r>
      <w:r w:rsidRPr="006B0B4F">
        <w:t xml:space="preserve">, the school will follow their planned emergency procedure, in accordance with the </w:t>
      </w:r>
      <w:r w:rsidRPr="006B0B4F">
        <w:rPr>
          <w:b/>
        </w:rPr>
        <w:t>First Aid Policy</w:t>
      </w:r>
      <w:r w:rsidRPr="006B0B4F">
        <w:t>.</w:t>
      </w:r>
    </w:p>
    <w:p w14:paraId="71A77A1E" w14:textId="6192283D" w:rsidR="00A47594" w:rsidRPr="006B0B4F" w:rsidRDefault="00A47594" w:rsidP="00E36E5F">
      <w:pPr>
        <w:pStyle w:val="TSB-Level1Numbers"/>
        <w:numPr>
          <w:ilvl w:val="1"/>
          <w:numId w:val="9"/>
        </w:numPr>
        <w:jc w:val="both"/>
      </w:pPr>
      <w:r w:rsidRPr="006B0B4F">
        <w:t xml:space="preserve"> </w:t>
      </w:r>
      <w:r w:rsidR="00D4360D" w:rsidRPr="006B0B4F">
        <w:rPr>
          <w:b/>
        </w:rPr>
        <w:t>Vine Tree Primary</w:t>
      </w:r>
      <w:r w:rsidRPr="006B0B4F">
        <w:rPr>
          <w:b/>
        </w:rPr>
        <w:t>’s</w:t>
      </w:r>
      <w:r w:rsidRPr="006B0B4F">
        <w:t xml:space="preserve"> emergency plan will contain:</w:t>
      </w:r>
    </w:p>
    <w:p w14:paraId="4104C350" w14:textId="77777777" w:rsidR="00A47594" w:rsidRPr="006B0B4F" w:rsidRDefault="00A47594" w:rsidP="00E36E5F">
      <w:pPr>
        <w:pStyle w:val="TSB-Level1Numbers"/>
        <w:numPr>
          <w:ilvl w:val="0"/>
          <w:numId w:val="15"/>
        </w:numPr>
        <w:ind w:left="1843" w:hanging="425"/>
        <w:jc w:val="both"/>
      </w:pPr>
      <w:r w:rsidRPr="006B0B4F">
        <w:t>Information on where to find parent contact details.</w:t>
      </w:r>
    </w:p>
    <w:p w14:paraId="6EC5BBFC" w14:textId="77777777" w:rsidR="00A47594" w:rsidRPr="006B0B4F" w:rsidRDefault="00A47594" w:rsidP="00E36E5F">
      <w:pPr>
        <w:pStyle w:val="TSB-Level1Numbers"/>
        <w:numPr>
          <w:ilvl w:val="0"/>
          <w:numId w:val="15"/>
        </w:numPr>
        <w:ind w:left="1843" w:hanging="425"/>
        <w:jc w:val="both"/>
      </w:pPr>
      <w:r w:rsidRPr="006B0B4F">
        <w:t>Staff contact details for out-of-hours emergencies.</w:t>
      </w:r>
    </w:p>
    <w:p w14:paraId="32C9B047" w14:textId="77777777" w:rsidR="00A47594" w:rsidRPr="006B0B4F" w:rsidRDefault="00A47594" w:rsidP="00E36E5F">
      <w:pPr>
        <w:pStyle w:val="TSB-Level1Numbers"/>
        <w:numPr>
          <w:ilvl w:val="0"/>
          <w:numId w:val="15"/>
        </w:numPr>
        <w:ind w:left="1843" w:hanging="425"/>
        <w:jc w:val="both"/>
      </w:pPr>
      <w:r w:rsidRPr="006B0B4F">
        <w:t>Details of which staff members have agreed to perform certain tasks during an emergency.</w:t>
      </w:r>
    </w:p>
    <w:p w14:paraId="7E7C65D6" w14:textId="77777777" w:rsidR="00A47594" w:rsidRPr="006B0B4F" w:rsidRDefault="00A47594" w:rsidP="00E36E5F">
      <w:pPr>
        <w:pStyle w:val="TSB-Level1Numbers"/>
        <w:numPr>
          <w:ilvl w:val="1"/>
          <w:numId w:val="9"/>
        </w:numPr>
        <w:jc w:val="both"/>
      </w:pPr>
      <w:r w:rsidRPr="006B0B4F">
        <w:t>All nominated staff will be trained to:</w:t>
      </w:r>
    </w:p>
    <w:p w14:paraId="055BBEFA" w14:textId="77777777" w:rsidR="00A47594" w:rsidRPr="006B0B4F" w:rsidRDefault="00A47594" w:rsidP="00E36E5F">
      <w:pPr>
        <w:pStyle w:val="TSB-Level1Numbers"/>
        <w:numPr>
          <w:ilvl w:val="0"/>
          <w:numId w:val="16"/>
        </w:numPr>
        <w:ind w:left="1843" w:hanging="425"/>
        <w:jc w:val="both"/>
      </w:pPr>
      <w:r w:rsidRPr="006B0B4F">
        <w:t>Contact and liaise with emergency services.</w:t>
      </w:r>
    </w:p>
    <w:p w14:paraId="2BBA3697" w14:textId="77777777" w:rsidR="00A47594" w:rsidRPr="006B0B4F" w:rsidRDefault="00A47594" w:rsidP="00E36E5F">
      <w:pPr>
        <w:pStyle w:val="TSB-Level1Numbers"/>
        <w:numPr>
          <w:ilvl w:val="0"/>
          <w:numId w:val="16"/>
        </w:numPr>
        <w:ind w:left="1843" w:hanging="425"/>
        <w:jc w:val="both"/>
      </w:pPr>
      <w:r w:rsidRPr="006B0B4F">
        <w:t>Provide first aid.</w:t>
      </w:r>
    </w:p>
    <w:p w14:paraId="21CD1A6C" w14:textId="3C09B0FF" w:rsidR="00A47594" w:rsidRPr="006B0B4F" w:rsidRDefault="00A47594" w:rsidP="00E36E5F">
      <w:pPr>
        <w:pStyle w:val="TSB-Level1Numbers"/>
        <w:numPr>
          <w:ilvl w:val="0"/>
          <w:numId w:val="16"/>
        </w:numPr>
        <w:ind w:left="1843" w:hanging="425"/>
        <w:jc w:val="both"/>
      </w:pPr>
      <w:r w:rsidRPr="006B0B4F">
        <w:t xml:space="preserve">Move </w:t>
      </w:r>
      <w:r w:rsidR="003B640A" w:rsidRPr="006B0B4F">
        <w:t xml:space="preserve">pupils </w:t>
      </w:r>
      <w:r w:rsidRPr="006B0B4F">
        <w:t>to a safe place.</w:t>
      </w:r>
    </w:p>
    <w:p w14:paraId="547B535C" w14:textId="77777777" w:rsidR="00A47594" w:rsidRPr="006B0B4F" w:rsidRDefault="00A47594" w:rsidP="00E36E5F">
      <w:pPr>
        <w:pStyle w:val="TSB-Level1Numbers"/>
        <w:numPr>
          <w:ilvl w:val="0"/>
          <w:numId w:val="16"/>
        </w:numPr>
        <w:ind w:left="1843" w:hanging="425"/>
        <w:jc w:val="both"/>
      </w:pPr>
      <w:r w:rsidRPr="006B0B4F">
        <w:t>Calm and comfort children.</w:t>
      </w:r>
    </w:p>
    <w:p w14:paraId="1A39DE1F" w14:textId="5AD7F862" w:rsidR="00A47594" w:rsidRPr="006B0B4F" w:rsidRDefault="00A47594" w:rsidP="00E36E5F">
      <w:pPr>
        <w:pStyle w:val="TSB-Level1Numbers"/>
        <w:numPr>
          <w:ilvl w:val="0"/>
          <w:numId w:val="16"/>
        </w:numPr>
        <w:ind w:left="1843" w:hanging="425"/>
        <w:jc w:val="both"/>
      </w:pPr>
      <w:r w:rsidRPr="006B0B4F">
        <w:t>Contact parents.</w:t>
      </w:r>
    </w:p>
    <w:p w14:paraId="390AFBBE" w14:textId="77777777" w:rsidR="00A47594" w:rsidRPr="006B0B4F" w:rsidRDefault="00A47594" w:rsidP="00E36E5F">
      <w:pPr>
        <w:pStyle w:val="TSB-Level1Numbers"/>
        <w:numPr>
          <w:ilvl w:val="0"/>
          <w:numId w:val="16"/>
        </w:numPr>
        <w:ind w:left="1843" w:hanging="425"/>
        <w:jc w:val="both"/>
      </w:pPr>
      <w:r w:rsidRPr="006B0B4F">
        <w:t>Deal with any media interest.</w:t>
      </w:r>
    </w:p>
    <w:p w14:paraId="75686F81" w14:textId="77777777" w:rsidR="00A47594" w:rsidRPr="006B0B4F" w:rsidRDefault="00A47594" w:rsidP="00E36E5F">
      <w:pPr>
        <w:pStyle w:val="TSB-Level1Numbers"/>
        <w:numPr>
          <w:ilvl w:val="1"/>
          <w:numId w:val="9"/>
        </w:numPr>
        <w:jc w:val="both"/>
      </w:pPr>
      <w:r w:rsidRPr="006B0B4F">
        <w:t>Each member of staff will have a copy of the emergency plan.</w:t>
      </w:r>
    </w:p>
    <w:p w14:paraId="428A8CA4" w14:textId="77777777" w:rsidR="00A47594" w:rsidRPr="006B0B4F" w:rsidRDefault="00A47594" w:rsidP="00E36E5F">
      <w:pPr>
        <w:pStyle w:val="TSB-Level1Numbers"/>
        <w:numPr>
          <w:ilvl w:val="1"/>
          <w:numId w:val="9"/>
        </w:numPr>
        <w:jc w:val="both"/>
      </w:pPr>
      <w:r w:rsidRPr="006B0B4F">
        <w:t xml:space="preserve">Paper copies of the plan will be kept at nominated staff members’ homes in case of out-of-hours emergencies. </w:t>
      </w:r>
    </w:p>
    <w:p w14:paraId="58425541" w14:textId="2A60A7F6" w:rsidR="00A47594" w:rsidRPr="006B0B4F" w:rsidRDefault="00A47594" w:rsidP="00E36E5F">
      <w:pPr>
        <w:pStyle w:val="TSB-Level1Numbers"/>
        <w:numPr>
          <w:ilvl w:val="1"/>
          <w:numId w:val="9"/>
        </w:numPr>
        <w:jc w:val="both"/>
      </w:pPr>
      <w:r w:rsidRPr="006B0B4F">
        <w:t>All parents will be sent a letter informing them of their responsibilities, e.g. their duty to collect children.</w:t>
      </w:r>
    </w:p>
    <w:p w14:paraId="03CD8B1D" w14:textId="77777777" w:rsidR="00A47594" w:rsidRPr="006B0B4F" w:rsidRDefault="00A47594" w:rsidP="00E36E5F">
      <w:pPr>
        <w:pStyle w:val="Heading10"/>
        <w:numPr>
          <w:ilvl w:val="0"/>
          <w:numId w:val="9"/>
        </w:numPr>
        <w:ind w:left="1077" w:hanging="720"/>
        <w:jc w:val="both"/>
        <w:rPr>
          <w:b/>
          <w:sz w:val="28"/>
        </w:rPr>
      </w:pPr>
      <w:bookmarkStart w:id="26" w:name="_Monitoring_and_review"/>
      <w:bookmarkEnd w:id="26"/>
      <w:r w:rsidRPr="006B0B4F">
        <w:rPr>
          <w:b/>
          <w:sz w:val="28"/>
        </w:rPr>
        <w:t>Monitoring and review</w:t>
      </w:r>
    </w:p>
    <w:p w14:paraId="7F5E8B9B" w14:textId="2342EC73" w:rsidR="00A47594" w:rsidRPr="006B0B4F" w:rsidRDefault="00A47594" w:rsidP="00E36E5F">
      <w:pPr>
        <w:pStyle w:val="TSB-Level1Numbers"/>
        <w:numPr>
          <w:ilvl w:val="1"/>
          <w:numId w:val="9"/>
        </w:numPr>
        <w:jc w:val="both"/>
      </w:pPr>
      <w:r w:rsidRPr="006B0B4F">
        <w:t xml:space="preserve">The effectiveness of </w:t>
      </w:r>
      <w:r w:rsidR="00145FE9" w:rsidRPr="006B0B4F">
        <w:t>this policy</w:t>
      </w:r>
      <w:r w:rsidRPr="006B0B4F">
        <w:t xml:space="preserve"> will be monitored by the </w:t>
      </w:r>
      <w:r w:rsidRPr="006B0B4F">
        <w:rPr>
          <w:b/>
        </w:rPr>
        <w:t>headteacher</w:t>
      </w:r>
      <w:r w:rsidRPr="006B0B4F">
        <w:t xml:space="preserve">, and any necessary amendments will be made </w:t>
      </w:r>
      <w:r w:rsidRPr="006B0B4F">
        <w:rPr>
          <w:b/>
        </w:rPr>
        <w:t>during review</w:t>
      </w:r>
      <w:r w:rsidRPr="006B0B4F">
        <w:t xml:space="preserve">. </w:t>
      </w:r>
    </w:p>
    <w:p w14:paraId="691EC2BA" w14:textId="21821873" w:rsidR="00233382" w:rsidRPr="006B0B4F" w:rsidRDefault="00A47594" w:rsidP="005B03B5">
      <w:pPr>
        <w:pStyle w:val="Style2"/>
        <w:numPr>
          <w:ilvl w:val="1"/>
          <w:numId w:val="9"/>
        </w:numPr>
        <w:jc w:val="both"/>
        <w:rPr>
          <w:rFonts w:ascii="Arial" w:hAnsi="Arial" w:cs="Arial"/>
          <w:b/>
          <w:sz w:val="28"/>
        </w:rPr>
      </w:pPr>
      <w:r w:rsidRPr="006B0B4F">
        <w:t>Th</w:t>
      </w:r>
      <w:r w:rsidR="00145FE9" w:rsidRPr="006B0B4F">
        <w:t xml:space="preserve">is policy </w:t>
      </w:r>
      <w:r w:rsidRPr="006B0B4F">
        <w:t xml:space="preserve">will be reviewed </w:t>
      </w:r>
      <w:r w:rsidR="00D4360D" w:rsidRPr="006B0B4F">
        <w:rPr>
          <w:b/>
        </w:rPr>
        <w:t>every two years</w:t>
      </w:r>
      <w:r w:rsidRPr="006B0B4F">
        <w:t xml:space="preserve"> by the </w:t>
      </w:r>
      <w:r w:rsidRPr="006B0B4F">
        <w:rPr>
          <w:b/>
        </w:rPr>
        <w:t>headteacher</w:t>
      </w:r>
      <w:r w:rsidRPr="006B0B4F">
        <w:t>.</w:t>
      </w:r>
      <w:bookmarkStart w:id="27" w:name="_Appendix_1_–_1"/>
      <w:bookmarkEnd w:id="27"/>
    </w:p>
    <w:p w14:paraId="7B7A801D" w14:textId="6014129A" w:rsidR="00FA2286" w:rsidRPr="006B0B4F" w:rsidRDefault="00FA2286" w:rsidP="00E36E5F">
      <w:pPr>
        <w:pStyle w:val="TSB-Level1Numbers"/>
        <w:numPr>
          <w:ilvl w:val="1"/>
          <w:numId w:val="9"/>
        </w:numPr>
        <w:jc w:val="both"/>
        <w:rPr>
          <w:rFonts w:ascii="Arial" w:hAnsi="Arial" w:cs="Arial"/>
          <w:b/>
          <w:sz w:val="28"/>
        </w:rPr>
      </w:pPr>
      <w:r w:rsidRPr="006B0B4F">
        <w:t xml:space="preserve">The next review date for this policy is </w:t>
      </w:r>
      <w:r w:rsidR="00D4360D" w:rsidRPr="006B0B4F">
        <w:rPr>
          <w:b/>
          <w:bCs/>
        </w:rPr>
        <w:t>January 2023</w:t>
      </w:r>
      <w:r w:rsidRPr="006B0B4F">
        <w:t>.</w:t>
      </w:r>
    </w:p>
    <w:sectPr w:rsidR="00FA2286" w:rsidRPr="006B0B4F" w:rsidSect="00A47594">
      <w:headerReference w:type="even" r:id="rId14"/>
      <w:headerReference w:type="default" r:id="rId15"/>
      <w:headerReference w:type="firs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BAF4" w14:textId="77777777" w:rsidR="00607B2C" w:rsidRDefault="00607B2C" w:rsidP="00AD4155">
      <w:pPr>
        <w:spacing w:after="0" w:line="240" w:lineRule="auto"/>
      </w:pPr>
      <w:r>
        <w:separator/>
      </w:r>
    </w:p>
  </w:endnote>
  <w:endnote w:type="continuationSeparator" w:id="0">
    <w:p w14:paraId="53999348" w14:textId="77777777" w:rsidR="00607B2C" w:rsidRDefault="00607B2C"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8CE8" w14:textId="77777777" w:rsidR="006B0B4F" w:rsidRDefault="006B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6ECF" w14:textId="77777777" w:rsidR="006B0B4F" w:rsidRDefault="006B0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92CF" w14:textId="77777777" w:rsidR="006B0B4F" w:rsidRDefault="006B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1890C" w14:textId="77777777" w:rsidR="00607B2C" w:rsidRDefault="00607B2C" w:rsidP="00AD4155">
      <w:pPr>
        <w:spacing w:after="0" w:line="240" w:lineRule="auto"/>
      </w:pPr>
      <w:r>
        <w:separator/>
      </w:r>
    </w:p>
  </w:footnote>
  <w:footnote w:type="continuationSeparator" w:id="0">
    <w:p w14:paraId="75658A05" w14:textId="77777777" w:rsidR="00607B2C" w:rsidRDefault="00607B2C"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F04" w14:textId="50500D15" w:rsidR="006B0B4F" w:rsidRDefault="006B0B4F">
    <w:pPr>
      <w:pStyle w:val="Header"/>
    </w:pPr>
    <w:r>
      <w:rPr>
        <w:noProof/>
      </w:rPr>
      <w:pict w14:anchorId="2A12B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47" o:spid="_x0000_s43010"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A9AA" w14:textId="2AD709CB" w:rsidR="006B0B4F" w:rsidRDefault="006B0B4F">
    <w:pPr>
      <w:pStyle w:val="Header"/>
    </w:pPr>
    <w:r>
      <w:rPr>
        <w:noProof/>
      </w:rPr>
      <w:pict w14:anchorId="169F8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48" o:spid="_x0000_s43011"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1F2B" w14:textId="659CC479" w:rsidR="006B0B4F" w:rsidRDefault="006B0B4F">
    <w:pPr>
      <w:pStyle w:val="Header"/>
    </w:pPr>
    <w:r>
      <w:rPr>
        <w:noProof/>
      </w:rPr>
      <w:pict w14:anchorId="4A2A3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46" o:spid="_x0000_s43009"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07FA" w14:textId="6820D98F" w:rsidR="006B0B4F" w:rsidRDefault="006B0B4F">
    <w:pPr>
      <w:pStyle w:val="Header"/>
    </w:pPr>
    <w:r>
      <w:rPr>
        <w:noProof/>
      </w:rPr>
      <w:pict w14:anchorId="4F473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50" o:spid="_x0000_s43013"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F4F9" w14:textId="7A3034A0" w:rsidR="00827A27" w:rsidRPr="00827A27" w:rsidRDefault="006B0B4F" w:rsidP="00827A27">
    <w:pPr>
      <w:pStyle w:val="Header"/>
    </w:pPr>
    <w:r>
      <w:rPr>
        <w:noProof/>
      </w:rPr>
      <w:pict w14:anchorId="265FC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51" o:spid="_x0000_s43014"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BEC1" w14:textId="03BDB661" w:rsidR="006B0B4F" w:rsidRDefault="006B0B4F">
    <w:pPr>
      <w:pStyle w:val="Header"/>
    </w:pPr>
    <w:r>
      <w:rPr>
        <w:noProof/>
      </w:rPr>
      <w:pict w14:anchorId="200A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65549" o:spid="_x0000_s43012"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9A341D0"/>
    <w:multiLevelType w:val="hybridMultilevel"/>
    <w:tmpl w:val="FF5AD74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 w15:restartNumberingAfterBreak="0">
    <w:nsid w:val="1B1C3F77"/>
    <w:multiLevelType w:val="hybridMultilevel"/>
    <w:tmpl w:val="114E32A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38B40A29"/>
    <w:multiLevelType w:val="hybridMultilevel"/>
    <w:tmpl w:val="DC12439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3B416A63"/>
    <w:multiLevelType w:val="hybridMultilevel"/>
    <w:tmpl w:val="33B61F7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40CC24AF"/>
    <w:multiLevelType w:val="hybridMultilevel"/>
    <w:tmpl w:val="AB1A72C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 w15:restartNumberingAfterBreak="0">
    <w:nsid w:val="438C22A1"/>
    <w:multiLevelType w:val="multilevel"/>
    <w:tmpl w:val="61FA2E4A"/>
    <w:numStyleLink w:val="Style1"/>
  </w:abstractNum>
  <w:abstractNum w:abstractNumId="7"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DF1069"/>
    <w:multiLevelType w:val="hybridMultilevel"/>
    <w:tmpl w:val="92C41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9DD2F1D4"/>
    <w:lvl w:ilvl="0" w:tplc="DFC88D7E">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5E925128"/>
    <w:multiLevelType w:val="hybridMultilevel"/>
    <w:tmpl w:val="5A5859F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ED6A69"/>
    <w:multiLevelType w:val="hybridMultilevel"/>
    <w:tmpl w:val="B920738E"/>
    <w:lvl w:ilvl="0" w:tplc="08090001">
      <w:start w:val="1"/>
      <w:numFmt w:val="bullet"/>
      <w:lvlText w:val=""/>
      <w:lvlJc w:val="left"/>
      <w:pPr>
        <w:ind w:left="720" w:hanging="360"/>
      </w:pPr>
      <w:rPr>
        <w:rFonts w:ascii="Symbol" w:hAnsi="Symbol" w:hint="default"/>
      </w:rPr>
    </w:lvl>
    <w:lvl w:ilvl="1" w:tplc="E81AD8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E4427"/>
    <w:multiLevelType w:val="hybridMultilevel"/>
    <w:tmpl w:val="B7A8233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num w:numId="1">
    <w:abstractNumId w:val="11"/>
  </w:num>
  <w:num w:numId="2">
    <w:abstractNumId w:val="13"/>
  </w:num>
  <w:num w:numId="3">
    <w:abstractNumId w:val="7"/>
  </w:num>
  <w:num w:numId="4">
    <w:abstractNumId w:val="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1423" w:hanging="431"/>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9"/>
  </w:num>
  <w:num w:numId="7">
    <w:abstractNumId w:val="12"/>
  </w:num>
  <w:num w:numId="8">
    <w:abstractNumId w:val="14"/>
  </w:num>
  <w:num w:numId="9">
    <w:abstractNumId w:val="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1423" w:hanging="431"/>
        </w:pPr>
        <w:rPr>
          <w:rFonts w:asciiTheme="minorHAnsi" w:hAnsiTheme="minorHAnsi" w:hint="default"/>
          <w:b w:val="0"/>
          <w:bCs/>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5"/>
  </w:num>
  <w:num w:numId="11">
    <w:abstractNumId w:val="2"/>
  </w:num>
  <w:num w:numId="12">
    <w:abstractNumId w:val="10"/>
  </w:num>
  <w:num w:numId="13">
    <w:abstractNumId w:val="1"/>
  </w:num>
  <w:num w:numId="14">
    <w:abstractNumId w:val="4"/>
  </w:num>
  <w:num w:numId="15">
    <w:abstractNumId w:val="15"/>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4624"/>
    <w:rsid w:val="000B66A0"/>
    <w:rsid w:val="000B7B80"/>
    <w:rsid w:val="000C061E"/>
    <w:rsid w:val="000C07AC"/>
    <w:rsid w:val="000C66A9"/>
    <w:rsid w:val="000D618A"/>
    <w:rsid w:val="000D6CB9"/>
    <w:rsid w:val="000E24CE"/>
    <w:rsid w:val="000E2C37"/>
    <w:rsid w:val="000E3A6F"/>
    <w:rsid w:val="000E4979"/>
    <w:rsid w:val="000F0BDC"/>
    <w:rsid w:val="000F2717"/>
    <w:rsid w:val="000F6641"/>
    <w:rsid w:val="00102F13"/>
    <w:rsid w:val="001041F9"/>
    <w:rsid w:val="001048BA"/>
    <w:rsid w:val="0011144A"/>
    <w:rsid w:val="00111AB1"/>
    <w:rsid w:val="00112B99"/>
    <w:rsid w:val="00112BEB"/>
    <w:rsid w:val="00114F0B"/>
    <w:rsid w:val="001161EF"/>
    <w:rsid w:val="00122ED0"/>
    <w:rsid w:val="0012519B"/>
    <w:rsid w:val="00127C83"/>
    <w:rsid w:val="00134ABF"/>
    <w:rsid w:val="001352CE"/>
    <w:rsid w:val="00135B56"/>
    <w:rsid w:val="00145FE9"/>
    <w:rsid w:val="00150A2B"/>
    <w:rsid w:val="00152349"/>
    <w:rsid w:val="0015398A"/>
    <w:rsid w:val="00156CED"/>
    <w:rsid w:val="00160A81"/>
    <w:rsid w:val="001635E9"/>
    <w:rsid w:val="00164909"/>
    <w:rsid w:val="00166C2A"/>
    <w:rsid w:val="0017087A"/>
    <w:rsid w:val="00171113"/>
    <w:rsid w:val="00180455"/>
    <w:rsid w:val="00182077"/>
    <w:rsid w:val="001833B5"/>
    <w:rsid w:val="001843CC"/>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3382"/>
    <w:rsid w:val="002338D5"/>
    <w:rsid w:val="00234463"/>
    <w:rsid w:val="00237825"/>
    <w:rsid w:val="00237B28"/>
    <w:rsid w:val="00237C2D"/>
    <w:rsid w:val="00240743"/>
    <w:rsid w:val="00240DCF"/>
    <w:rsid w:val="00240E20"/>
    <w:rsid w:val="0024163C"/>
    <w:rsid w:val="00242D19"/>
    <w:rsid w:val="00245588"/>
    <w:rsid w:val="002455D7"/>
    <w:rsid w:val="002470C8"/>
    <w:rsid w:val="0025793C"/>
    <w:rsid w:val="002614E8"/>
    <w:rsid w:val="00262540"/>
    <w:rsid w:val="00263F49"/>
    <w:rsid w:val="00271865"/>
    <w:rsid w:val="0027209F"/>
    <w:rsid w:val="002724C1"/>
    <w:rsid w:val="002769C8"/>
    <w:rsid w:val="0028203B"/>
    <w:rsid w:val="002828E2"/>
    <w:rsid w:val="00287985"/>
    <w:rsid w:val="0029265C"/>
    <w:rsid w:val="002A39DE"/>
    <w:rsid w:val="002A43B2"/>
    <w:rsid w:val="002A513D"/>
    <w:rsid w:val="002B6711"/>
    <w:rsid w:val="002B6901"/>
    <w:rsid w:val="002C220C"/>
    <w:rsid w:val="002C3AF5"/>
    <w:rsid w:val="002C4AE2"/>
    <w:rsid w:val="002D3074"/>
    <w:rsid w:val="002E2188"/>
    <w:rsid w:val="002E404D"/>
    <w:rsid w:val="002E6879"/>
    <w:rsid w:val="002E795E"/>
    <w:rsid w:val="002F09DF"/>
    <w:rsid w:val="002F0A2F"/>
    <w:rsid w:val="002F2CF8"/>
    <w:rsid w:val="002F2FAB"/>
    <w:rsid w:val="002F77C9"/>
    <w:rsid w:val="00300C24"/>
    <w:rsid w:val="00304D5C"/>
    <w:rsid w:val="00310EF5"/>
    <w:rsid w:val="003129E4"/>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149B"/>
    <w:rsid w:val="003625AB"/>
    <w:rsid w:val="00362C99"/>
    <w:rsid w:val="00370B3E"/>
    <w:rsid w:val="00370F77"/>
    <w:rsid w:val="003710C6"/>
    <w:rsid w:val="00375EB1"/>
    <w:rsid w:val="00382ADF"/>
    <w:rsid w:val="003831E2"/>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640A"/>
    <w:rsid w:val="003B7E94"/>
    <w:rsid w:val="003C12BF"/>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5F7B"/>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435E"/>
    <w:rsid w:val="00465987"/>
    <w:rsid w:val="00466259"/>
    <w:rsid w:val="00466A8B"/>
    <w:rsid w:val="00472C64"/>
    <w:rsid w:val="004740D0"/>
    <w:rsid w:val="004749B4"/>
    <w:rsid w:val="00475044"/>
    <w:rsid w:val="00475594"/>
    <w:rsid w:val="00482C00"/>
    <w:rsid w:val="00483431"/>
    <w:rsid w:val="004843E1"/>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C6EA9"/>
    <w:rsid w:val="004D36A1"/>
    <w:rsid w:val="004D5CF7"/>
    <w:rsid w:val="004D7D52"/>
    <w:rsid w:val="004E018D"/>
    <w:rsid w:val="004E3AE2"/>
    <w:rsid w:val="004E4E2B"/>
    <w:rsid w:val="004E7B1C"/>
    <w:rsid w:val="004F014D"/>
    <w:rsid w:val="004F03DD"/>
    <w:rsid w:val="004F1637"/>
    <w:rsid w:val="004F364C"/>
    <w:rsid w:val="004F6057"/>
    <w:rsid w:val="004F62DC"/>
    <w:rsid w:val="00501E77"/>
    <w:rsid w:val="005025ED"/>
    <w:rsid w:val="00504FA7"/>
    <w:rsid w:val="00510B45"/>
    <w:rsid w:val="00511050"/>
    <w:rsid w:val="0051362E"/>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5773"/>
    <w:rsid w:val="00585A1B"/>
    <w:rsid w:val="00586D0C"/>
    <w:rsid w:val="00590CBB"/>
    <w:rsid w:val="005915C7"/>
    <w:rsid w:val="005918E9"/>
    <w:rsid w:val="00592B81"/>
    <w:rsid w:val="005970E7"/>
    <w:rsid w:val="0059794F"/>
    <w:rsid w:val="00597AE2"/>
    <w:rsid w:val="005A5344"/>
    <w:rsid w:val="005B03B5"/>
    <w:rsid w:val="005B132B"/>
    <w:rsid w:val="005B1C5F"/>
    <w:rsid w:val="005B268E"/>
    <w:rsid w:val="005B4515"/>
    <w:rsid w:val="005C15E4"/>
    <w:rsid w:val="005C31A9"/>
    <w:rsid w:val="005C4279"/>
    <w:rsid w:val="005C6396"/>
    <w:rsid w:val="005D1748"/>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6CB1"/>
    <w:rsid w:val="00607B2C"/>
    <w:rsid w:val="0061771B"/>
    <w:rsid w:val="0062133A"/>
    <w:rsid w:val="00621FA8"/>
    <w:rsid w:val="00626EF8"/>
    <w:rsid w:val="006272AA"/>
    <w:rsid w:val="00630884"/>
    <w:rsid w:val="006310D7"/>
    <w:rsid w:val="00631F57"/>
    <w:rsid w:val="0064440E"/>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0B4F"/>
    <w:rsid w:val="006B2F2F"/>
    <w:rsid w:val="006B77D1"/>
    <w:rsid w:val="006C3085"/>
    <w:rsid w:val="006C30FE"/>
    <w:rsid w:val="006E060F"/>
    <w:rsid w:val="006E0F5F"/>
    <w:rsid w:val="006E2008"/>
    <w:rsid w:val="006E203B"/>
    <w:rsid w:val="006E2A7A"/>
    <w:rsid w:val="006E2D41"/>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7073"/>
    <w:rsid w:val="00783359"/>
    <w:rsid w:val="0078518F"/>
    <w:rsid w:val="00785641"/>
    <w:rsid w:val="007872D9"/>
    <w:rsid w:val="00791597"/>
    <w:rsid w:val="00791C9E"/>
    <w:rsid w:val="00793950"/>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174A"/>
    <w:rsid w:val="00841497"/>
    <w:rsid w:val="00844F89"/>
    <w:rsid w:val="00847389"/>
    <w:rsid w:val="00847A42"/>
    <w:rsid w:val="00847CDD"/>
    <w:rsid w:val="008521DD"/>
    <w:rsid w:val="00854F34"/>
    <w:rsid w:val="00855D9E"/>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A6D"/>
    <w:rsid w:val="008E6D44"/>
    <w:rsid w:val="008E736E"/>
    <w:rsid w:val="008E7B04"/>
    <w:rsid w:val="008F2879"/>
    <w:rsid w:val="008F301C"/>
    <w:rsid w:val="00902457"/>
    <w:rsid w:val="0090570C"/>
    <w:rsid w:val="00906D77"/>
    <w:rsid w:val="00907490"/>
    <w:rsid w:val="00911CD5"/>
    <w:rsid w:val="00916653"/>
    <w:rsid w:val="0091682F"/>
    <w:rsid w:val="00920445"/>
    <w:rsid w:val="00921DCB"/>
    <w:rsid w:val="0092281F"/>
    <w:rsid w:val="009229DA"/>
    <w:rsid w:val="00922BA1"/>
    <w:rsid w:val="00922CF2"/>
    <w:rsid w:val="00925A59"/>
    <w:rsid w:val="00925EF4"/>
    <w:rsid w:val="00927253"/>
    <w:rsid w:val="009301FC"/>
    <w:rsid w:val="009321EA"/>
    <w:rsid w:val="0094103E"/>
    <w:rsid w:val="009456B7"/>
    <w:rsid w:val="00945961"/>
    <w:rsid w:val="009475B4"/>
    <w:rsid w:val="00952DFC"/>
    <w:rsid w:val="009530AA"/>
    <w:rsid w:val="00953821"/>
    <w:rsid w:val="00956989"/>
    <w:rsid w:val="00965A1D"/>
    <w:rsid w:val="00965E82"/>
    <w:rsid w:val="00970666"/>
    <w:rsid w:val="00970816"/>
    <w:rsid w:val="009718AF"/>
    <w:rsid w:val="00977AA4"/>
    <w:rsid w:val="00980670"/>
    <w:rsid w:val="00981ACB"/>
    <w:rsid w:val="00982106"/>
    <w:rsid w:val="00983066"/>
    <w:rsid w:val="0098375A"/>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D6DFE"/>
    <w:rsid w:val="009E53B1"/>
    <w:rsid w:val="009F0D88"/>
    <w:rsid w:val="009F2744"/>
    <w:rsid w:val="009F3A4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8D0"/>
    <w:rsid w:val="00A26DC9"/>
    <w:rsid w:val="00A30472"/>
    <w:rsid w:val="00A306D0"/>
    <w:rsid w:val="00A31F06"/>
    <w:rsid w:val="00A33F35"/>
    <w:rsid w:val="00A34652"/>
    <w:rsid w:val="00A47594"/>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94A81"/>
    <w:rsid w:val="00AA0338"/>
    <w:rsid w:val="00AA0B75"/>
    <w:rsid w:val="00AA24A8"/>
    <w:rsid w:val="00AA515B"/>
    <w:rsid w:val="00AB43BC"/>
    <w:rsid w:val="00AB6664"/>
    <w:rsid w:val="00AC0555"/>
    <w:rsid w:val="00AC160E"/>
    <w:rsid w:val="00AC1FA5"/>
    <w:rsid w:val="00AC4C2A"/>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35EC0"/>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6F7B"/>
    <w:rsid w:val="00BC7B61"/>
    <w:rsid w:val="00BD1FEF"/>
    <w:rsid w:val="00BD69AF"/>
    <w:rsid w:val="00BD7245"/>
    <w:rsid w:val="00BE135F"/>
    <w:rsid w:val="00BE4904"/>
    <w:rsid w:val="00BE7DF8"/>
    <w:rsid w:val="00BF2BDC"/>
    <w:rsid w:val="00BF437A"/>
    <w:rsid w:val="00BF5916"/>
    <w:rsid w:val="00C008E4"/>
    <w:rsid w:val="00C04D58"/>
    <w:rsid w:val="00C07859"/>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71CAC"/>
    <w:rsid w:val="00C72015"/>
    <w:rsid w:val="00C723FA"/>
    <w:rsid w:val="00C73B22"/>
    <w:rsid w:val="00C75B5A"/>
    <w:rsid w:val="00C82610"/>
    <w:rsid w:val="00C8446D"/>
    <w:rsid w:val="00C84583"/>
    <w:rsid w:val="00C869E2"/>
    <w:rsid w:val="00C90FE4"/>
    <w:rsid w:val="00C91830"/>
    <w:rsid w:val="00C918A4"/>
    <w:rsid w:val="00C92E68"/>
    <w:rsid w:val="00C95D0F"/>
    <w:rsid w:val="00C96500"/>
    <w:rsid w:val="00C97EC1"/>
    <w:rsid w:val="00CA379D"/>
    <w:rsid w:val="00CA738C"/>
    <w:rsid w:val="00CB09E1"/>
    <w:rsid w:val="00CB0DBC"/>
    <w:rsid w:val="00CB2979"/>
    <w:rsid w:val="00CC1633"/>
    <w:rsid w:val="00CC5483"/>
    <w:rsid w:val="00CD05D9"/>
    <w:rsid w:val="00CD0982"/>
    <w:rsid w:val="00CD20CB"/>
    <w:rsid w:val="00CD2975"/>
    <w:rsid w:val="00CD4C43"/>
    <w:rsid w:val="00CD4F72"/>
    <w:rsid w:val="00CD6512"/>
    <w:rsid w:val="00CE1A35"/>
    <w:rsid w:val="00CE5026"/>
    <w:rsid w:val="00CE5CDC"/>
    <w:rsid w:val="00CF0D45"/>
    <w:rsid w:val="00CF47ED"/>
    <w:rsid w:val="00D067C0"/>
    <w:rsid w:val="00D06B48"/>
    <w:rsid w:val="00D06CE6"/>
    <w:rsid w:val="00D07ADE"/>
    <w:rsid w:val="00D12FB5"/>
    <w:rsid w:val="00D16710"/>
    <w:rsid w:val="00D2054E"/>
    <w:rsid w:val="00D244CB"/>
    <w:rsid w:val="00D3437B"/>
    <w:rsid w:val="00D3592E"/>
    <w:rsid w:val="00D36009"/>
    <w:rsid w:val="00D37437"/>
    <w:rsid w:val="00D40433"/>
    <w:rsid w:val="00D40690"/>
    <w:rsid w:val="00D4270D"/>
    <w:rsid w:val="00D4360D"/>
    <w:rsid w:val="00D43792"/>
    <w:rsid w:val="00D441E0"/>
    <w:rsid w:val="00D50DEA"/>
    <w:rsid w:val="00D51BE9"/>
    <w:rsid w:val="00D51E45"/>
    <w:rsid w:val="00D53967"/>
    <w:rsid w:val="00D540A7"/>
    <w:rsid w:val="00D559E2"/>
    <w:rsid w:val="00D55C4F"/>
    <w:rsid w:val="00D56203"/>
    <w:rsid w:val="00D6119F"/>
    <w:rsid w:val="00D673EF"/>
    <w:rsid w:val="00D67C4E"/>
    <w:rsid w:val="00D70413"/>
    <w:rsid w:val="00D70D81"/>
    <w:rsid w:val="00D71EFE"/>
    <w:rsid w:val="00D748C2"/>
    <w:rsid w:val="00D76708"/>
    <w:rsid w:val="00D77899"/>
    <w:rsid w:val="00D81F88"/>
    <w:rsid w:val="00D83975"/>
    <w:rsid w:val="00D87076"/>
    <w:rsid w:val="00D9360D"/>
    <w:rsid w:val="00D9522E"/>
    <w:rsid w:val="00D96E4C"/>
    <w:rsid w:val="00DA129B"/>
    <w:rsid w:val="00DA3947"/>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676D"/>
    <w:rsid w:val="00E36E5F"/>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C3832"/>
    <w:rsid w:val="00ED23A0"/>
    <w:rsid w:val="00ED2F51"/>
    <w:rsid w:val="00ED5994"/>
    <w:rsid w:val="00ED59E6"/>
    <w:rsid w:val="00EE024B"/>
    <w:rsid w:val="00EE412A"/>
    <w:rsid w:val="00EE7E62"/>
    <w:rsid w:val="00EF10DF"/>
    <w:rsid w:val="00EF1528"/>
    <w:rsid w:val="00EF7A9D"/>
    <w:rsid w:val="00F056DF"/>
    <w:rsid w:val="00F05C3D"/>
    <w:rsid w:val="00F076F2"/>
    <w:rsid w:val="00F07806"/>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474F"/>
    <w:rsid w:val="00F75296"/>
    <w:rsid w:val="00F761A9"/>
    <w:rsid w:val="00F77BCB"/>
    <w:rsid w:val="00F8210E"/>
    <w:rsid w:val="00F84274"/>
    <w:rsid w:val="00F872D5"/>
    <w:rsid w:val="00F87336"/>
    <w:rsid w:val="00F901F7"/>
    <w:rsid w:val="00F95F2F"/>
    <w:rsid w:val="00FA1E09"/>
    <w:rsid w:val="00FA2286"/>
    <w:rsid w:val="00FA6D88"/>
    <w:rsid w:val="00FA7639"/>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77C7C218"/>
  <w15:docId w15:val="{438C2913-31B8-4939-9D3D-1DF20EF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A47594"/>
    <w:pPr>
      <w:numPr>
        <w:numId w:val="0"/>
      </w:numPr>
      <w:ind w:left="1423" w:hanging="431"/>
      <w:contextualSpacing w:val="0"/>
    </w:pPr>
    <w:rPr>
      <w:rFonts w:cstheme="minorHAnsi"/>
      <w:sz w:val="22"/>
    </w:rPr>
  </w:style>
  <w:style w:type="paragraph" w:customStyle="1" w:styleId="TSB-PolicyBullets">
    <w:name w:val="TSB - Policy Bullets"/>
    <w:basedOn w:val="ListParagraph"/>
    <w:link w:val="TSB-PolicyBulletsChar"/>
    <w:qFormat/>
    <w:rsid w:val="00A47594"/>
    <w:pPr>
      <w:spacing w:before="200"/>
      <w:ind w:left="1491" w:hanging="357"/>
    </w:pPr>
  </w:style>
  <w:style w:type="paragraph" w:customStyle="1" w:styleId="TSB-Level2Numbers">
    <w:name w:val="TSB - Level 2 Numbers"/>
    <w:basedOn w:val="TSB-Level1Numbers"/>
    <w:qFormat/>
    <w:rsid w:val="00A47594"/>
    <w:pPr>
      <w:ind w:left="2223" w:hanging="998"/>
    </w:pPr>
  </w:style>
  <w:style w:type="character" w:customStyle="1" w:styleId="TSB-PolicyBulletsChar">
    <w:name w:val="TSB - Policy Bullets Char"/>
    <w:basedOn w:val="ListParagraphChar"/>
    <w:link w:val="TSB-PolicyBullets"/>
    <w:rsid w:val="00A47594"/>
  </w:style>
  <w:style w:type="character" w:customStyle="1" w:styleId="TSB-Level1NumbersChar">
    <w:name w:val="TSB - Level 1 Numbers Char"/>
    <w:basedOn w:val="DefaultParagraphFont"/>
    <w:link w:val="TSB-Level1Numbers"/>
    <w:rsid w:val="00A47594"/>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A47594"/>
    <w:rPr>
      <w:color w:val="808080"/>
      <w:shd w:val="clear" w:color="auto" w:fill="E6E6E6"/>
    </w:rPr>
  </w:style>
  <w:style w:type="numbering" w:customStyle="1" w:styleId="Style11">
    <w:name w:val="Style11"/>
    <w:basedOn w:val="NoList"/>
    <w:uiPriority w:val="99"/>
    <w:rsid w:val="004C6EA9"/>
  </w:style>
  <w:style w:type="character" w:customStyle="1" w:styleId="UnresolvedMention2">
    <w:name w:val="Unresolved Mention2"/>
    <w:basedOn w:val="DefaultParagraphFont"/>
    <w:uiPriority w:val="99"/>
    <w:semiHidden/>
    <w:unhideWhenUsed/>
    <w:rsid w:val="00C84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E090-C047-4397-8F8C-2547E6AE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sch8752328</cp:lastModifiedBy>
  <cp:revision>2</cp:revision>
  <dcterms:created xsi:type="dcterms:W3CDTF">2022-06-21T10:46:00Z</dcterms:created>
  <dcterms:modified xsi:type="dcterms:W3CDTF">2022-06-21T10:46:00Z</dcterms:modified>
</cp:coreProperties>
</file>